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
    <w:p>
      <w:pPr>
        <w:pStyle w:val="Heading1"/>
      </w:pPr>
      <w:r>
        <w:t xml:space="preserve">Resume</w:t>
      </w:r>
    </w:p>
    <w:bookmarkStart w:id="31" w:name="school-counselor-south-africa-cape-town"/>
    <w:p>
      <w:pPr>
        <w:pStyle w:val="Heading2"/>
      </w:pPr>
      <w:r>
        <w:t xml:space="preserve">School Counselor | South Africa Cape Town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fostering academic, social, and emotional growth for students in the dynamic educational landscape of South Africa. Specializing in addressing the unique challenges faced by learners in Cape Town, including socio-economic disparities, cultural diversity, and mental health awareness. Committed to creating inclusive environments that empower students to thrive academically and personally. A strong advocate for holistic education, with a focus on trauma-informed practices and community collaboration.</w:t>
      </w:r>
    </w:p>
    <w:bookmarkEnd w:id="21"/>
    <w:bookmarkStart w:id="24" w:name="professional-experience"/>
    <w:p>
      <w:pPr>
        <w:pStyle w:val="Heading3"/>
      </w:pPr>
      <w:r>
        <w:t xml:space="preserve">Professional Experience</w:t>
      </w:r>
    </w:p>
    <w:bookmarkStart w:id="22" w:name="X44b68317c2eda7eb01cf150ae78f7df6dcee6bc"/>
    <w:p>
      <w:pPr>
        <w:pStyle w:val="Heading4"/>
      </w:pPr>
      <w:r>
        <w:t xml:space="preserve">Senior School Counselor | [School Name], Cape Town, South Africa</w:t>
      </w:r>
    </w:p>
    <w:p>
      <w:pPr>
        <w:pStyle w:val="FirstParagraph"/>
      </w:pPr>
      <w:r>
        <w:rPr>
          <w:iCs/>
          <w:i/>
        </w:rPr>
        <w:t xml:space="preserve">January 2018 – Present</w:t>
      </w:r>
    </w:p>
    <w:p>
      <w:pPr>
        <w:numPr>
          <w:ilvl w:val="0"/>
          <w:numId w:val="1001"/>
        </w:numPr>
        <w:pStyle w:val="Compact"/>
      </w:pPr>
      <w:r>
        <w:t xml:space="preserve">Provided individual and group counseling to over 500 students annually, addressing issues such as anxiety, peer relationships, and academic pressure within the context of South Africa’s diverse cultural and socio-economic backgrounds.</w:t>
      </w:r>
    </w:p>
    <w:p>
      <w:pPr>
        <w:numPr>
          <w:ilvl w:val="0"/>
          <w:numId w:val="1001"/>
        </w:numPr>
        <w:pStyle w:val="Compact"/>
      </w:pPr>
      <w:r>
        <w:t xml:space="preserve">Developed and implemented school-wide initiatives to promote mental health awareness, including workshops on stress management, resilience-building, and anti-bullying strategies tailored to the needs of Cape Town’s youth.</w:t>
      </w:r>
    </w:p>
    <w:p>
      <w:pPr>
        <w:numPr>
          <w:ilvl w:val="0"/>
          <w:numId w:val="1001"/>
        </w:numPr>
        <w:pStyle w:val="Compact"/>
      </w:pPr>
      <w:r>
        <w:t xml:space="preserve">Collaborated with educators, parents, and community organizations in Cape Town to create support networks for at-risk students, ensuring alignment with South Africa’s national education policies and Department of Education guidelines.</w:t>
      </w:r>
    </w:p>
    <w:p>
      <w:pPr>
        <w:numPr>
          <w:ilvl w:val="0"/>
          <w:numId w:val="1001"/>
        </w:numPr>
        <w:pStyle w:val="Compact"/>
      </w:pPr>
      <w:r>
        <w:t xml:space="preserve">Conducted career guidance sessions for high school learners, incorporating local labor market trends and opportunities in the Western Cape region to help students make informed decisions about their futures.</w:t>
      </w:r>
    </w:p>
    <w:p>
      <w:pPr>
        <w:numPr>
          <w:ilvl w:val="0"/>
          <w:numId w:val="1001"/>
        </w:numPr>
        <w:pStyle w:val="Compact"/>
      </w:pPr>
      <w:r>
        <w:t xml:space="preserve">Played a key role in crisis intervention during emergencies, such as student conflicts or community trauma, leveraging expertise in trauma-informed practices and cultural sensitivity.</w:t>
      </w:r>
    </w:p>
    <w:bookmarkEnd w:id="22"/>
    <w:bookmarkStart w:id="23" w:name="Xc15c9f0d1b38f5a1202f1b608683297fee30269"/>
    <w:p>
      <w:pPr>
        <w:pStyle w:val="Heading4"/>
      </w:pPr>
      <w:r>
        <w:t xml:space="preserve">School Counselor | [Previous School Name], Cape Town, South Africa</w:t>
      </w:r>
    </w:p>
    <w:p>
      <w:pPr>
        <w:pStyle w:val="FirstParagraph"/>
      </w:pPr>
      <w:r>
        <w:rPr>
          <w:iCs/>
          <w:i/>
        </w:rPr>
        <w:t xml:space="preserve">June 2015 – December 2017</w:t>
      </w:r>
    </w:p>
    <w:p>
      <w:pPr>
        <w:numPr>
          <w:ilvl w:val="0"/>
          <w:numId w:val="1002"/>
        </w:numPr>
        <w:pStyle w:val="Compact"/>
      </w:pPr>
      <w:r>
        <w:t xml:space="preserve">Assisted students in navigating academic challenges through personalized learning plans, with a focus on improving literacy and numeracy rates in under-resourced schools across Cape Town.</w:t>
      </w:r>
    </w:p>
    <w:p>
      <w:pPr>
        <w:numPr>
          <w:ilvl w:val="0"/>
          <w:numId w:val="1002"/>
        </w:numPr>
        <w:pStyle w:val="Compact"/>
      </w:pPr>
      <w:r>
        <w:t xml:space="preserve">Organized community outreach programs to engage parents and guardians in their children’s education, emphasizing the importance of parental involvement in South Africa’s educational framework.</w:t>
      </w:r>
    </w:p>
    <w:p>
      <w:pPr>
        <w:numPr>
          <w:ilvl w:val="0"/>
          <w:numId w:val="1002"/>
        </w:numPr>
        <w:pStyle w:val="Compact"/>
      </w:pPr>
      <w:r>
        <w:t xml:space="preserve">Supported students transitioning between school levels, particularly those moving from primary to secondary education, by addressing developmental and emotional needs specific to Cape Town’s urban and rural communities.</w:t>
      </w:r>
    </w:p>
    <w:p>
      <w:pPr>
        <w:numPr>
          <w:ilvl w:val="0"/>
          <w:numId w:val="1002"/>
        </w:numPr>
        <w:pStyle w:val="Compact"/>
      </w:pPr>
      <w:r>
        <w:t xml:space="preserve">Contributed to the development of a school-based mental health policy, aligning with South Africa’s National Mental Health Policy and the requirements of the Children’s Act.</w:t>
      </w:r>
    </w:p>
    <w:bookmarkEnd w:id="23"/>
    <w:bookmarkEnd w:id="24"/>
    <w:bookmarkStart w:id="25" w:name="education"/>
    <w:p>
      <w:pPr>
        <w:pStyle w:val="Heading3"/>
      </w:pPr>
      <w:r>
        <w:t xml:space="preserve">Education</w:t>
      </w:r>
    </w:p>
    <w:p>
      <w:pPr>
        <w:pStyle w:val="FirstParagraph"/>
      </w:pPr>
      <w:r>
        <w:rPr>
          <w:bCs/>
          <w:b/>
        </w:rPr>
        <w:t xml:space="preserve">Masters in Counseling Psychology</w:t>
      </w:r>
      <w:r>
        <w:t xml:space="preserve"> </w:t>
      </w:r>
      <w:r>
        <w:t xml:space="preserve">| University of Cape Town, South Africa</w:t>
      </w:r>
      <w:r>
        <w:br/>
      </w:r>
      <w:r>
        <w:rPr>
          <w:iCs/>
          <w:i/>
        </w:rPr>
        <w:t xml:space="preserve">Graduated: [Year]</w:t>
      </w:r>
    </w:p>
    <w:p>
      <w:pPr>
        <w:pStyle w:val="BodyText"/>
      </w:pPr>
      <w:r>
        <w:rPr>
          <w:bCs/>
          <w:b/>
        </w:rPr>
        <w:t xml:space="preserve">Bachelor of Arts in Psychology</w:t>
      </w:r>
      <w:r>
        <w:t xml:space="preserve"> </w:t>
      </w:r>
      <w:r>
        <w:t xml:space="preserve">| Stellenbosch University, South Africa</w:t>
      </w:r>
      <w:r>
        <w:br/>
      </w:r>
      <w:r>
        <w:rPr>
          <w:iCs/>
          <w:i/>
        </w:rPr>
        <w:t xml:space="preserve">Graduated: [Year]</w:t>
      </w:r>
    </w:p>
    <w:bookmarkEnd w:id="25"/>
    <w:bookmarkStart w:id="26" w:name="certifications-training"/>
    <w:p>
      <w:pPr>
        <w:pStyle w:val="Heading3"/>
      </w:pPr>
      <w:r>
        <w:t xml:space="preserve">Certifications &amp; Training</w:t>
      </w:r>
    </w:p>
    <w:p>
      <w:pPr>
        <w:numPr>
          <w:ilvl w:val="0"/>
          <w:numId w:val="1003"/>
        </w:numPr>
        <w:pStyle w:val="Compact"/>
      </w:pPr>
      <w:r>
        <w:t xml:space="preserve">National Qualifications Framework (NQF) Level 5 in Counseling, South African Council for Social Service Professions (SACSSP)</w:t>
      </w:r>
    </w:p>
    <w:p>
      <w:pPr>
        <w:numPr>
          <w:ilvl w:val="0"/>
          <w:numId w:val="1003"/>
        </w:numPr>
        <w:pStyle w:val="Compact"/>
      </w:pPr>
      <w:r>
        <w:t xml:space="preserve">Advanced Trauma Informed Care Certification, Cape Town Institute of Psychology</w:t>
      </w:r>
    </w:p>
    <w:p>
      <w:pPr>
        <w:numPr>
          <w:ilvl w:val="0"/>
          <w:numId w:val="1003"/>
        </w:numPr>
        <w:pStyle w:val="Compact"/>
      </w:pPr>
      <w:r>
        <w:t xml:space="preserve">Certified School Counselor, South African Association of Professional Counsellors (SAAPC)</w:t>
      </w:r>
    </w:p>
    <w:p>
      <w:pPr>
        <w:numPr>
          <w:ilvl w:val="0"/>
          <w:numId w:val="1003"/>
        </w:numPr>
        <w:pStyle w:val="Compact"/>
      </w:pPr>
      <w:r>
        <w:t xml:space="preserve">Workshop on Cultural Competency in Education, University of the Western Cape</w:t>
      </w:r>
    </w:p>
    <w:bookmarkEnd w:id="26"/>
    <w:bookmarkStart w:id="27" w:name="skills"/>
    <w:p>
      <w:pPr>
        <w:pStyle w:val="Heading3"/>
      </w:pPr>
      <w:r>
        <w:t xml:space="preserve">Skills</w:t>
      </w:r>
    </w:p>
    <w:p>
      <w:pPr>
        <w:numPr>
          <w:ilvl w:val="0"/>
          <w:numId w:val="1004"/>
        </w:numPr>
        <w:pStyle w:val="Compact"/>
      </w:pPr>
      <w:r>
        <w:t xml:space="preserve">Cultural Sensitivity and Awareness (South African Context)</w:t>
      </w:r>
    </w:p>
    <w:p>
      <w:pPr>
        <w:numPr>
          <w:ilvl w:val="0"/>
          <w:numId w:val="1004"/>
        </w:numPr>
        <w:pStyle w:val="Compact"/>
      </w:pPr>
      <w:r>
        <w:t xml:space="preserve">Individual and Group Counseling</w:t>
      </w:r>
    </w:p>
    <w:p>
      <w:pPr>
        <w:numPr>
          <w:ilvl w:val="0"/>
          <w:numId w:val="1004"/>
        </w:numPr>
        <w:pStyle w:val="Compact"/>
      </w:pPr>
      <w:r>
        <w:t xml:space="preserve">Mental Health Advocacy and Crisis Intervention</w:t>
      </w:r>
    </w:p>
    <w:p>
      <w:pPr>
        <w:numPr>
          <w:ilvl w:val="0"/>
          <w:numId w:val="1004"/>
        </w:numPr>
        <w:pStyle w:val="Compact"/>
      </w:pPr>
      <w:r>
        <w:t xml:space="preserve">Academic and Career Guidance</w:t>
      </w:r>
    </w:p>
    <w:p>
      <w:pPr>
        <w:numPr>
          <w:ilvl w:val="0"/>
          <w:numId w:val="1004"/>
        </w:numPr>
        <w:pStyle w:val="Compact"/>
      </w:pPr>
      <w:r>
        <w:t xml:space="preserve">Program Development and Evaluation</w:t>
      </w:r>
    </w:p>
    <w:p>
      <w:pPr>
        <w:numPr>
          <w:ilvl w:val="0"/>
          <w:numId w:val="1004"/>
        </w:numPr>
        <w:pStyle w:val="Compact"/>
      </w:pPr>
      <w:r>
        <w:t xml:space="preserve">Cross-Cultural Communication (English, Afrikaans, Xhosa)</w:t>
      </w:r>
    </w:p>
    <w:bookmarkEnd w:id="27"/>
    <w:bookmarkStart w:id="28" w:name="community-involvement"/>
    <w:p>
      <w:pPr>
        <w:pStyle w:val="Heading3"/>
      </w:pPr>
      <w:r>
        <w:t xml:space="preserve">Community Involvement</w:t>
      </w:r>
    </w:p>
    <w:p>
      <w:pPr>
        <w:pStyle w:val="FirstParagraph"/>
      </w:pPr>
      <w:r>
        <w:rPr>
          <w:bCs/>
          <w:b/>
        </w:rPr>
        <w:t xml:space="preserve">Volunteer Counselor | Cape Town Youth Empowerment Centre</w:t>
      </w:r>
      <w:r>
        <w:br/>
      </w:r>
      <w:r>
        <w:rPr>
          <w:iCs/>
          <w:i/>
        </w:rPr>
        <w:t xml:space="preserve">2019 – Present</w:t>
      </w:r>
      <w:r>
        <w:br/>
      </w:r>
      <w:r>
        <w:t xml:space="preserve">Provided free counseling services to disadvantaged youth in Cape Town, focusing on emotional resilience and access to education.</w:t>
      </w:r>
    </w:p>
    <w:p>
      <w:pPr>
        <w:pStyle w:val="BodyText"/>
      </w:pPr>
      <w:r>
        <w:rPr>
          <w:bCs/>
          <w:b/>
        </w:rPr>
        <w:t xml:space="preserve">Workshop Facilitator | Western Cape Education Department</w:t>
      </w:r>
      <w:r>
        <w:br/>
      </w:r>
      <w:r>
        <w:rPr>
          <w:iCs/>
          <w:i/>
        </w:rPr>
        <w:t xml:space="preserve">2020 – 2021</w:t>
      </w:r>
      <w:r>
        <w:br/>
      </w:r>
      <w:r>
        <w:t xml:space="preserve">Delivered sessions on mental health and well-being for teachers and students across schools in Cape Town, emphasizing the role of counselors in South Africa’s education system.</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Xhosa (Basic)</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resume is tailored for the role of School Counselor in South Africa Cape Town, emphasizing cultural relevance, community engagement, and educational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South Africa Cape Town</dc:title>
  <dc:creator/>
  <cp:keywords/>
  <dcterms:created xsi:type="dcterms:W3CDTF">2026-07-24T00:06:39Z</dcterms:created>
  <dcterms:modified xsi:type="dcterms:W3CDTF">2026-07-24T00:06:39Z</dcterms:modified>
</cp:coreProperties>
</file>

<file path=docProps/custom.xml><?xml version="1.0" encoding="utf-8"?>
<Properties xmlns="http://schemas.openxmlformats.org/officeDocument/2006/custom-properties" xmlns:vt="http://schemas.openxmlformats.org/officeDocument/2006/docPropsVTypes"/>
</file>