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jane-a.-perera---school-counselor"/>
    <w:p>
      <w:pPr>
        <w:pStyle w:val="Heading1"/>
      </w:pPr>
      <w:r>
        <w:t xml:space="preserve">Jane A. Perera - School Counselor</w:t>
      </w:r>
    </w:p>
    <w:p>
      <w:pPr>
        <w:pStyle w:val="FirstParagraph"/>
      </w:pPr>
      <w:r>
        <w:t xml:space="preserve">Email: jane.perera@email.com | Phone: +94 77 123 4567 | Location: Colombo, Sri Lanka</w:t>
      </w:r>
    </w:p>
    <w:bookmarkStart w:id="20" w:name="professional-summary"/>
    <w:p>
      <w:pPr>
        <w:pStyle w:val="Heading2"/>
      </w:pPr>
      <w:r>
        <w:t xml:space="preserve">Professional Summary</w:t>
      </w:r>
    </w:p>
    <w:p>
      <w:pPr>
        <w:pStyle w:val="FirstParagraph"/>
      </w:pPr>
      <w:r>
        <w:t xml:space="preserve">Results-driven and compassionate School Counselor with over eight years of experience in providing academic, career, and personal development support to students in Sri Lanka Colombo. A graduate of the University of Peradeniya with a Master’s in Counseling Psychology, I am dedicated to fostering holistic growth among students while aligning with the cultural and educational needs of Sri Lankan schools. My expertise includes designing counseling programs, conducting individual and group sessions, and collaborating with educators and families to create inclusive learning environments. With a strong commitment to student well-being, I have consistently contributed to improving academic performance, reducing behavioral issues, and promoting mental health awareness in Colombo’s diverse educational landscape.</w:t>
      </w:r>
    </w:p>
    <w:bookmarkEnd w:id="20"/>
    <w:bookmarkStart w:id="21" w:name="education"/>
    <w:p>
      <w:pPr>
        <w:pStyle w:val="Heading2"/>
      </w:pPr>
      <w:r>
        <w:t xml:space="preserve">Education</w:t>
      </w:r>
    </w:p>
    <w:p>
      <w:pPr>
        <w:numPr>
          <w:ilvl w:val="0"/>
          <w:numId w:val="1001"/>
        </w:numPr>
        <w:pStyle w:val="Compact"/>
      </w:pPr>
      <w:r>
        <w:rPr>
          <w:bCs/>
          <w:b/>
        </w:rPr>
        <w:t xml:space="preserve">Master of Science in Counseling Psychology</w:t>
      </w:r>
      <w:r>
        <w:t xml:space="preserve">, University of Peradeniya, Sri Lanka (2015–2017)</w:t>
      </w:r>
    </w:p>
    <w:p>
      <w:pPr>
        <w:numPr>
          <w:ilvl w:val="0"/>
          <w:numId w:val="1001"/>
        </w:numPr>
        <w:pStyle w:val="Compact"/>
      </w:pPr>
      <w:r>
        <w:rPr>
          <w:bCs/>
          <w:b/>
        </w:rPr>
        <w:t xml:space="preserve">Bachelor of Arts in Psychology</w:t>
      </w:r>
      <w:r>
        <w:t xml:space="preserve">, University of Colombo, Sri Lanka (2011–2014)</w:t>
      </w:r>
    </w:p>
    <w:p>
      <w:pPr>
        <w:numPr>
          <w:ilvl w:val="0"/>
          <w:numId w:val="1001"/>
        </w:numPr>
        <w:pStyle w:val="Compact"/>
      </w:pPr>
      <w:r>
        <w:rPr>
          <w:bCs/>
          <w:b/>
        </w:rPr>
        <w:t xml:space="preserve">Advanced Certificate in School Counseling</w:t>
      </w:r>
      <w:r>
        <w:t xml:space="preserve">, Institute of Education, University of Peradeniya (2018)</w:t>
      </w:r>
    </w:p>
    <w:bookmarkEnd w:id="21"/>
    <w:bookmarkStart w:id="22" w:name="professional-experience"/>
    <w:p>
      <w:pPr>
        <w:pStyle w:val="Heading2"/>
      </w:pPr>
      <w:r>
        <w:t xml:space="preserve">Professional Experience</w:t>
      </w:r>
    </w:p>
    <w:p>
      <w:pPr>
        <w:pStyle w:val="FirstParagraph"/>
      </w:pPr>
      <w:r>
        <w:rPr>
          <w:bCs/>
          <w:b/>
        </w:rPr>
        <w:t xml:space="preserve">School Counselor</w:t>
      </w:r>
      <w:r>
        <w:t xml:space="preserve">, St. Mary’s College, Colombo, Sri Lanka (2019–Present)</w:t>
      </w:r>
    </w:p>
    <w:p>
      <w:pPr>
        <w:numPr>
          <w:ilvl w:val="0"/>
          <w:numId w:val="1002"/>
        </w:numPr>
        <w:pStyle w:val="Compact"/>
      </w:pPr>
      <w:r>
        <w:t xml:space="preserve">Provided individual and group counseling sessions to over 500 students annually, addressing academic stress, social challenges, and emotional well-being in alignment with the Sri Lankan education system.</w:t>
      </w:r>
    </w:p>
    <w:p>
      <w:pPr>
        <w:numPr>
          <w:ilvl w:val="0"/>
          <w:numId w:val="1002"/>
        </w:numPr>
        <w:pStyle w:val="Compact"/>
      </w:pPr>
      <w:r>
        <w:t xml:space="preserve">Collaborated with teachers and parents to develop personalized learning plans for students with special needs, resulting in a 30% improvement in academic performance within one year.</w:t>
      </w:r>
    </w:p>
    <w:p>
      <w:pPr>
        <w:numPr>
          <w:ilvl w:val="0"/>
          <w:numId w:val="1002"/>
        </w:numPr>
        <w:pStyle w:val="Compact"/>
      </w:pPr>
      <w:r>
        <w:t xml:space="preserve">Organized workshops on mental health awareness, career guidance, and life skills development, reaching over 1,000 students in Colombo’s public and private schools.</w:t>
      </w:r>
    </w:p>
    <w:p>
      <w:pPr>
        <w:numPr>
          <w:ilvl w:val="0"/>
          <w:numId w:val="1002"/>
        </w:numPr>
        <w:pStyle w:val="Compact"/>
      </w:pPr>
      <w:r>
        <w:t xml:space="preserve">Implemented a peer support program that reduced bullying incidents by 25% in three years through student-led initiatives and mentorship.</w:t>
      </w:r>
    </w:p>
    <w:p>
      <w:pPr>
        <w:numPr>
          <w:ilvl w:val="0"/>
          <w:numId w:val="1002"/>
        </w:numPr>
        <w:pStyle w:val="Compact"/>
      </w:pPr>
      <w:r>
        <w:t xml:space="preserve">Served as a liaison between school administration and the Ministry of Education to ensure compliance with national counseling standards in Sri Lanka Colombo.</w:t>
      </w:r>
    </w:p>
    <w:p>
      <w:pPr>
        <w:pStyle w:val="FirstParagraph"/>
      </w:pPr>
      <w:r>
        <w:rPr>
          <w:bCs/>
          <w:b/>
        </w:rPr>
        <w:t xml:space="preserve">Assistant School Counselor</w:t>
      </w:r>
      <w:r>
        <w:t xml:space="preserve">, Royal College, Colombo, Sri Lanka (2016–2019)</w:t>
      </w:r>
    </w:p>
    <w:p>
      <w:pPr>
        <w:numPr>
          <w:ilvl w:val="0"/>
          <w:numId w:val="1003"/>
        </w:numPr>
        <w:pStyle w:val="Compact"/>
      </w:pPr>
      <w:r>
        <w:t xml:space="preserve">Supported the counseling team in conducting career orientation programs for Grade 12 students, improving university admissions rates by 15%.</w:t>
      </w:r>
    </w:p>
    <w:p>
      <w:pPr>
        <w:numPr>
          <w:ilvl w:val="0"/>
          <w:numId w:val="1003"/>
        </w:numPr>
        <w:pStyle w:val="Compact"/>
      </w:pPr>
      <w:r>
        <w:t xml:space="preserve">Facilitated monthly parent-teacher meetings to discuss student progress and mental health, fostering stronger community engagement in Colombo’s educational institutions.</w:t>
      </w:r>
    </w:p>
    <w:p>
      <w:pPr>
        <w:numPr>
          <w:ilvl w:val="0"/>
          <w:numId w:val="1003"/>
        </w:numPr>
        <w:pStyle w:val="Compact"/>
      </w:pPr>
      <w:r>
        <w:t xml:space="preserve">Developed a resource guide for teachers on identifying early signs of anxiety and depression among students, tailored to the cultural context of Sri Lanka Colombo.</w:t>
      </w:r>
    </w:p>
    <w:p>
      <w:pPr>
        <w:numPr>
          <w:ilvl w:val="0"/>
          <w:numId w:val="1003"/>
        </w:numPr>
        <w:pStyle w:val="Compact"/>
      </w:pPr>
      <w:r>
        <w:t xml:space="preserve">Contributed to the creation of a school-wide anti-substance abuse campaign, which received recognition from local education authorities.</w:t>
      </w:r>
    </w:p>
    <w:bookmarkEnd w:id="22"/>
    <w:bookmarkStart w:id="23" w:name="skills"/>
    <w:p>
      <w:pPr>
        <w:pStyle w:val="Heading2"/>
      </w:pPr>
      <w:r>
        <w:t xml:space="preserve">Skills</w:t>
      </w:r>
    </w:p>
    <w:p>
      <w:pPr>
        <w:numPr>
          <w:ilvl w:val="0"/>
          <w:numId w:val="1004"/>
        </w:numPr>
        <w:pStyle w:val="Compact"/>
      </w:pPr>
      <w:r>
        <w:rPr>
          <w:bCs/>
          <w:b/>
        </w:rPr>
        <w:t xml:space="preserve">Counseling Techniques:</w:t>
      </w:r>
      <w:r>
        <w:t xml:space="preserve"> </w:t>
      </w:r>
      <w:r>
        <w:t xml:space="preserve">Individual and group counseling, active listening, conflict resolution, and emotional support.</w:t>
      </w:r>
    </w:p>
    <w:p>
      <w:pPr>
        <w:numPr>
          <w:ilvl w:val="0"/>
          <w:numId w:val="1004"/>
        </w:numPr>
        <w:pStyle w:val="Compact"/>
      </w:pPr>
      <w:r>
        <w:rPr>
          <w:bCs/>
          <w:b/>
        </w:rPr>
        <w:t xml:space="preserve">Educational Systems:</w:t>
      </w:r>
      <w:r>
        <w:t xml:space="preserve"> </w:t>
      </w:r>
      <w:r>
        <w:t xml:space="preserve">In-depth knowledge of Sri Lanka’s curriculum and the challenges faced by students in Colombo’s urban schools.</w:t>
      </w:r>
    </w:p>
    <w:p>
      <w:pPr>
        <w:numPr>
          <w:ilvl w:val="0"/>
          <w:numId w:val="1004"/>
        </w:numPr>
        <w:pStyle w:val="Compact"/>
      </w:pPr>
      <w:r>
        <w:rPr>
          <w:bCs/>
          <w:b/>
        </w:rPr>
        <w:t xml:space="preserve">Communication:</w:t>
      </w:r>
      <w:r>
        <w:t xml:space="preserve"> </w:t>
      </w:r>
      <w:r>
        <w:t xml:space="preserve">Fluency in Sinhala and English; effective written and verbal communication for report writing, workshops, and stakeholder meetings.</w:t>
      </w:r>
    </w:p>
    <w:p>
      <w:pPr>
        <w:numPr>
          <w:ilvl w:val="0"/>
          <w:numId w:val="1004"/>
        </w:numPr>
        <w:pStyle w:val="Compact"/>
      </w:pPr>
      <w:r>
        <w:rPr>
          <w:bCs/>
          <w:b/>
        </w:rPr>
        <w:t xml:space="preserve">Technology:</w:t>
      </w:r>
      <w:r>
        <w:t xml:space="preserve"> </w:t>
      </w:r>
      <w:r>
        <w:t xml:space="preserve">Proficient in using counseling software (e.g., SchoolCounselor.net) and digital platforms for virtual sessions.</w:t>
      </w:r>
    </w:p>
    <w:p>
      <w:pPr>
        <w:numPr>
          <w:ilvl w:val="0"/>
          <w:numId w:val="1004"/>
        </w:numPr>
        <w:pStyle w:val="Compact"/>
      </w:pPr>
      <w:r>
        <w:rPr>
          <w:bCs/>
          <w:b/>
        </w:rPr>
        <w:t xml:space="preserve">Cultural Sensitivity:</w:t>
      </w:r>
      <w:r>
        <w:t xml:space="preserve"> </w:t>
      </w:r>
      <w:r>
        <w:t xml:space="preserve">Strong understanding of Sri Lankan traditions, values, and the importance of family in education.</w:t>
      </w:r>
    </w:p>
    <w:bookmarkEnd w:id="23"/>
    <w:bookmarkStart w:id="24" w:name="certifications"/>
    <w:p>
      <w:pPr>
        <w:pStyle w:val="Heading2"/>
      </w:pPr>
      <w:r>
        <w:t xml:space="preserve">Certifications</w:t>
      </w:r>
    </w:p>
    <w:p>
      <w:pPr>
        <w:numPr>
          <w:ilvl w:val="0"/>
          <w:numId w:val="1005"/>
        </w:numPr>
        <w:pStyle w:val="Compact"/>
      </w:pPr>
      <w:r>
        <w:rPr>
          <w:bCs/>
          <w:b/>
        </w:rPr>
        <w:t xml:space="preserve">Registered School Counselor (RSC)</w:t>
      </w:r>
      <w:r>
        <w:t xml:space="preserve">, Sri Lanka Counseling Association (2019)</w:t>
      </w:r>
    </w:p>
    <w:p>
      <w:pPr>
        <w:numPr>
          <w:ilvl w:val="0"/>
          <w:numId w:val="1005"/>
        </w:numPr>
        <w:pStyle w:val="Compact"/>
      </w:pPr>
      <w:r>
        <w:rPr>
          <w:bCs/>
          <w:b/>
        </w:rPr>
        <w:t xml:space="preserve">Certificate in Trauma-Informed Counseling</w:t>
      </w:r>
      <w:r>
        <w:t xml:space="preserve">, International Institute for Trauma and Addiction Professionals (2021)</w:t>
      </w:r>
    </w:p>
    <w:p>
      <w:pPr>
        <w:numPr>
          <w:ilvl w:val="0"/>
          <w:numId w:val="1005"/>
        </w:numPr>
        <w:pStyle w:val="Compact"/>
      </w:pPr>
      <w:r>
        <w:rPr>
          <w:bCs/>
          <w:b/>
        </w:rPr>
        <w:t xml:space="preserve">First Aid and CPR Certification</w:t>
      </w:r>
      <w:r>
        <w:t xml:space="preserve">, Colombo Red Cross Society (2020)</w:t>
      </w:r>
    </w:p>
    <w:bookmarkEnd w:id="24"/>
    <w:bookmarkStart w:id="25" w:name="community-involvement"/>
    <w:p>
      <w:pPr>
        <w:pStyle w:val="Heading2"/>
      </w:pPr>
      <w:r>
        <w:t xml:space="preserve">Community Involvement</w:t>
      </w:r>
    </w:p>
    <w:p>
      <w:pPr>
        <w:pStyle w:val="FirstParagraph"/>
      </w:pPr>
      <w:r>
        <w:rPr>
          <w:bCs/>
          <w:b/>
        </w:rPr>
        <w:t xml:space="preserve">Volunteer Counselor</w:t>
      </w:r>
      <w:r>
        <w:t xml:space="preserve">, Colombo Youth Empowerment Center, Sri Lanka (2017–Present)</w:t>
      </w:r>
    </w:p>
    <w:p>
      <w:pPr>
        <w:numPr>
          <w:ilvl w:val="0"/>
          <w:numId w:val="1006"/>
        </w:numPr>
        <w:pStyle w:val="Compact"/>
      </w:pPr>
      <w:r>
        <w:t xml:space="preserve">Provided free counseling services to underprivileged students in Colombo, focusing on academic motivation and life skills development.</w:t>
      </w:r>
    </w:p>
    <w:p>
      <w:pPr>
        <w:numPr>
          <w:ilvl w:val="0"/>
          <w:numId w:val="1006"/>
        </w:numPr>
        <w:pStyle w:val="Compact"/>
      </w:pPr>
      <w:r>
        <w:t xml:space="preserve">Partnered with local NGOs to organize monthly seminars on mental health, reaching over 500 youth annually.</w:t>
      </w:r>
    </w:p>
    <w:p>
      <w:pPr>
        <w:pStyle w:val="FirstParagraph"/>
      </w:pPr>
      <w:r>
        <w:rPr>
          <w:bCs/>
          <w:b/>
        </w:rPr>
        <w:t xml:space="preserve">Board Member</w:t>
      </w:r>
      <w:r>
        <w:t xml:space="preserve">, Colombo Educational Trust (2021–Present)</w:t>
      </w:r>
    </w:p>
    <w:p>
      <w:pPr>
        <w:numPr>
          <w:ilvl w:val="0"/>
          <w:numId w:val="1007"/>
        </w:numPr>
        <w:pStyle w:val="Compact"/>
      </w:pPr>
      <w:r>
        <w:t xml:space="preserve">Advocated for policy changes to improve mental health resources in schools across Colombo.</w:t>
      </w:r>
    </w:p>
    <w:p>
      <w:pPr>
        <w:numPr>
          <w:ilvl w:val="0"/>
          <w:numId w:val="1007"/>
        </w:numPr>
        <w:pStyle w:val="Compact"/>
      </w:pPr>
      <w:r>
        <w:t xml:space="preserve">Supported the development of scholarships for students from low-income families, emphasizing the importance of counseling in holistic education.</w:t>
      </w:r>
    </w:p>
    <w:bookmarkEnd w:id="25"/>
    <w:bookmarkStart w:id="26" w:name="references"/>
    <w:p>
      <w:pPr>
        <w:pStyle w:val="Heading2"/>
      </w:pPr>
      <w:r>
        <w:t xml:space="preserve">References</w:t>
      </w:r>
    </w:p>
    <w:p>
      <w:pPr>
        <w:pStyle w:val="FirstParagraph"/>
      </w:pPr>
      <w:r>
        <w:t xml:space="preserve">Available upon request. Contact: jane.perera@email.com</w:t>
      </w:r>
    </w:p>
    <w:p>
      <w:pPr>
        <w:pStyle w:val="BodyText"/>
      </w:pPr>
      <w:r>
        <w:t xml:space="preserve">© 2023 Jane A. Perera - School Counselor in Sri Lanka Colombo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Sri Lanka Colombo</dc:title>
  <dc:creator/>
  <dc:language>en</dc:language>
  <cp:keywords/>
  <dcterms:created xsi:type="dcterms:W3CDTF">2026-07-23T12:50:27Z</dcterms:created>
  <dcterms:modified xsi:type="dcterms:W3CDTF">2026-07-23T12:50:27Z</dcterms:modified>
</cp:coreProperties>
</file>

<file path=docProps/custom.xml><?xml version="1.0" encoding="utf-8"?>
<Properties xmlns="http://schemas.openxmlformats.org/officeDocument/2006/custom-properties" xmlns:vt="http://schemas.openxmlformats.org/officeDocument/2006/docPropsVTypes"/>
</file>