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in</w:t>
      </w:r>
      <w:r>
        <w:t xml:space="preserve"> </w:t>
      </w:r>
      <w:r>
        <w:t xml:space="preserve">Turkey</w:t>
      </w:r>
      <w:r>
        <w:t xml:space="preserve"> </w:t>
      </w:r>
      <w:r>
        <w:t xml:space="preserve">Istanbul</w:t>
      </w:r>
    </w:p>
    <w:bookmarkStart w:id="32" w:name="X68491271c3210f85e6db2a0d6822caa5a539325"/>
    <w:p>
      <w:pPr>
        <w:pStyle w:val="Heading1"/>
      </w:pPr>
      <w:r>
        <w:t xml:space="preserve">Resume: School Counselor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compassionate School Counselor with [X] years of experience in supporting student development, academic success, and emotional well-being. Proficient in creating inclusive environments tailored to the diverse cultural landscape of Turkey Istanbul. Committed to fostering resilience, promoting mental health awareness, and collaborating with educators and families to ensure holistic student growth. A graduate of [University Name] with a Master’s Degree in Counseling Psychology, I specialize in trauma-informed practices, individualized student support, and culturally responsive counseling strategies that align with the unique needs of Istanbul's educational community.</w:t>
      </w:r>
    </w:p>
    <w:bookmarkEnd w:id="21"/>
    <w:bookmarkStart w:id="24"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bCs/>
          <w:b/>
        </w:rPr>
        <w:t xml:space="preserve">Istanbul International School (IIS)</w:t>
      </w:r>
      <w:r>
        <w:br/>
      </w:r>
      <w:r>
        <w:t xml:space="preserve">September 2018 – Present</w:t>
      </w:r>
    </w:p>
    <w:p>
      <w:pPr>
        <w:numPr>
          <w:ilvl w:val="0"/>
          <w:numId w:val="1001"/>
        </w:numPr>
        <w:pStyle w:val="Compact"/>
      </w:pPr>
      <w:r>
        <w:t xml:space="preserve">Provided individual and group counseling sessions to students from diverse cultural backgrounds, addressing academic challenges, social-emotional development, and career planning.</w:t>
      </w:r>
    </w:p>
    <w:p>
      <w:pPr>
        <w:numPr>
          <w:ilvl w:val="0"/>
          <w:numId w:val="1001"/>
        </w:numPr>
        <w:pStyle w:val="Compact"/>
      </w:pPr>
      <w:r>
        <w:t xml:space="preserve">Collaborated with teachers to identify at-risk students and develop personalized intervention plans, improving academic performance by 25% in the 2021–2022 academic year.</w:t>
      </w:r>
    </w:p>
    <w:p>
      <w:pPr>
        <w:numPr>
          <w:ilvl w:val="0"/>
          <w:numId w:val="1001"/>
        </w:numPr>
        <w:pStyle w:val="Compact"/>
      </w:pPr>
      <w:r>
        <w:t xml:space="preserve">Organized workshops on stress management, cultural sensitivity, and bullying prevention for students and parents in Turkey Istanbul’s multi-ethnic educational setting.</w:t>
      </w:r>
    </w:p>
    <w:p>
      <w:pPr>
        <w:numPr>
          <w:ilvl w:val="0"/>
          <w:numId w:val="1001"/>
        </w:numPr>
        <w:pStyle w:val="Compact"/>
      </w:pPr>
      <w:r>
        <w:t xml:space="preserve">Partnered with local mental health organizations to establish a crisis support network, ensuring timely access to resources for students facing trauma or family-related issues.</w:t>
      </w:r>
    </w:p>
    <w:p>
      <w:pPr>
        <w:numPr>
          <w:ilvl w:val="0"/>
          <w:numId w:val="1001"/>
        </w:numPr>
        <w:pStyle w:val="Compact"/>
      </w:pPr>
      <w:r>
        <w:t xml:space="preserve">Advised on curriculum adjustments to incorporate emotional intelligence and cross-cultural communication skills, enhancing student engagement in Istanbul’s multicultural classrooms.</w:t>
      </w:r>
    </w:p>
    <w:bookmarkEnd w:id="22"/>
    <w:bookmarkStart w:id="23" w:name="counseling-intern"/>
    <w:p>
      <w:pPr>
        <w:pStyle w:val="Heading3"/>
      </w:pPr>
      <w:r>
        <w:t xml:space="preserve">Counseling Intern</w:t>
      </w:r>
    </w:p>
    <w:p>
      <w:pPr>
        <w:pStyle w:val="FirstParagraph"/>
      </w:pPr>
      <w:r>
        <w:rPr>
          <w:bCs/>
          <w:b/>
        </w:rPr>
        <w:t xml:space="preserve">Yenişehir High School</w:t>
      </w:r>
      <w:r>
        <w:br/>
      </w:r>
      <w:r>
        <w:t xml:space="preserve">January 2016 – June 2018</w:t>
      </w:r>
    </w:p>
    <w:p>
      <w:pPr>
        <w:numPr>
          <w:ilvl w:val="0"/>
          <w:numId w:val="1002"/>
        </w:numPr>
        <w:pStyle w:val="Compact"/>
      </w:pPr>
      <w:r>
        <w:t xml:space="preserve">Supported over 200 students annually with academic guidance, career counseling, and conflict resolution strategies in a school located in the heart of Istanbul.</w:t>
      </w:r>
    </w:p>
    <w:p>
      <w:pPr>
        <w:numPr>
          <w:ilvl w:val="0"/>
          <w:numId w:val="1002"/>
        </w:numPr>
        <w:pStyle w:val="Compact"/>
      </w:pPr>
      <w:r>
        <w:t xml:space="preserve">Developed a peer mentoring program that reduced disciplinary incidents by 15% and improved student retention rates in Turkey Istanbul’s competitive educational system.</w:t>
      </w:r>
    </w:p>
    <w:p>
      <w:pPr>
        <w:numPr>
          <w:ilvl w:val="0"/>
          <w:numId w:val="1002"/>
        </w:numPr>
        <w:pStyle w:val="Compact"/>
      </w:pPr>
      <w:r>
        <w:t xml:space="preserve">Conducted biannual mental health screenings, identifying early signs of anxiety and depression among students and connecting them with appropriate resources.</w:t>
      </w:r>
    </w:p>
    <w:p>
      <w:pPr>
        <w:numPr>
          <w:ilvl w:val="0"/>
          <w:numId w:val="1002"/>
        </w:numPr>
        <w:pStyle w:val="Compact"/>
      </w:pPr>
      <w:r>
        <w:t xml:space="preserve">Trained staff on trauma-informed teaching practices, aligning with the requirements of Turkey’s Ministry of National Education for inclusive education.</w:t>
      </w:r>
    </w:p>
    <w:bookmarkEnd w:id="23"/>
    <w:bookmarkEnd w:id="24"/>
    <w:bookmarkStart w:id="27" w:name="education"/>
    <w:p>
      <w:pPr>
        <w:pStyle w:val="Heading2"/>
      </w:pPr>
      <w:r>
        <w:t xml:space="preserve">Education</w:t>
      </w:r>
    </w:p>
    <w:bookmarkStart w:id="25" w:name="master-of-arts-in-counseling-psychology"/>
    <w:p>
      <w:pPr>
        <w:pStyle w:val="Heading3"/>
      </w:pPr>
      <w:r>
        <w:t xml:space="preserve">Master of Arts in Counseling Psychology</w:t>
      </w:r>
    </w:p>
    <w:p>
      <w:pPr>
        <w:pStyle w:val="FirstParagraph"/>
      </w:pPr>
      <w:r>
        <w:rPr>
          <w:bCs/>
          <w:b/>
        </w:rPr>
        <w:t xml:space="preserve">Bogazici University, Istanbul, Turkey</w:t>
      </w:r>
      <w:r>
        <w:br/>
      </w:r>
      <w:r>
        <w:t xml:space="preserve">Graduated: June 2018</w:t>
      </w:r>
      <w:r>
        <w:br/>
      </w:r>
      <w:r>
        <w:t xml:space="preserve">Relevant coursework: Educational Psychology, Cross-Cultural Counseling, School Guidance Systems</w:t>
      </w:r>
    </w:p>
    <w:bookmarkEnd w:id="25"/>
    <w:bookmarkStart w:id="26" w:name="bachelor-of-arts-in-sociology"/>
    <w:p>
      <w:pPr>
        <w:pStyle w:val="Heading3"/>
      </w:pPr>
      <w:r>
        <w:t xml:space="preserve">Bachelor of Arts in Sociology</w:t>
      </w:r>
    </w:p>
    <w:p>
      <w:pPr>
        <w:pStyle w:val="FirstParagraph"/>
      </w:pPr>
      <w:r>
        <w:rPr>
          <w:bCs/>
          <w:b/>
        </w:rPr>
        <w:t xml:space="preserve">Marmara University, Istanbul, Turkey</w:t>
      </w:r>
      <w:r>
        <w:br/>
      </w:r>
      <w:r>
        <w:t xml:space="preserve">Graduated: June 2016</w:t>
      </w:r>
      <w:r>
        <w:br/>
      </w:r>
      <w:r>
        <w:t xml:space="preserve">Focus on social dynamics and community engagement in urban settings.</w:t>
      </w:r>
    </w:p>
    <w:bookmarkEnd w:id="26"/>
    <w:bookmarkEnd w:id="27"/>
    <w:bookmarkStart w:id="28" w:name="skills"/>
    <w:p>
      <w:pPr>
        <w:pStyle w:val="Heading2"/>
      </w:pPr>
      <w:r>
        <w:t xml:space="preserve">Skills</w:t>
      </w:r>
    </w:p>
    <w:p>
      <w:pPr>
        <w:numPr>
          <w:ilvl w:val="0"/>
          <w:numId w:val="1003"/>
        </w:numPr>
        <w:pStyle w:val="Compact"/>
      </w:pPr>
      <w:r>
        <w:t xml:space="preserve">Counseling &amp; Therapy: Individual, group, and family counseling techniques; trauma-focused interventions.</w:t>
      </w:r>
    </w:p>
    <w:p>
      <w:pPr>
        <w:numPr>
          <w:ilvl w:val="0"/>
          <w:numId w:val="1003"/>
        </w:numPr>
        <w:pStyle w:val="Compact"/>
      </w:pPr>
      <w:r>
        <w:t xml:space="preserve">Cultural Competence: Proficient in addressing the unique needs of students from diverse ethnic, religious, and socioeconomic backgrounds in Turkey Istanbul.</w:t>
      </w:r>
    </w:p>
    <w:p>
      <w:pPr>
        <w:numPr>
          <w:ilvl w:val="0"/>
          <w:numId w:val="1003"/>
        </w:numPr>
        <w:pStyle w:val="Compact"/>
      </w:pPr>
      <w:r>
        <w:t xml:space="preserve">Academic &amp; Career Planning: Expertise in guiding students through university admissions and career pathways in Turkey’s competitive educational landscape.</w:t>
      </w:r>
    </w:p>
    <w:p>
      <w:pPr>
        <w:numPr>
          <w:ilvl w:val="0"/>
          <w:numId w:val="1003"/>
        </w:numPr>
        <w:pStyle w:val="Compact"/>
      </w:pPr>
      <w:r>
        <w:t xml:space="preserve">Communication: Strong written and verbal communication skills, with fluency in Turkish and English.</w:t>
      </w:r>
    </w:p>
    <w:p>
      <w:pPr>
        <w:numPr>
          <w:ilvl w:val="0"/>
          <w:numId w:val="1003"/>
        </w:numPr>
        <w:pStyle w:val="Compact"/>
      </w:pPr>
      <w:r>
        <w:t xml:space="preserve">Technology: Familiar with counseling software (e.g., PowerSchool, SchoolCounselor) and digital tools for student record management.</w:t>
      </w:r>
    </w:p>
    <w:bookmarkEnd w:id="28"/>
    <w:bookmarkStart w:id="29" w:name="certifications"/>
    <w:p>
      <w:pPr>
        <w:pStyle w:val="Heading2"/>
      </w:pPr>
      <w:r>
        <w:t xml:space="preserve">Certifications</w:t>
      </w:r>
    </w:p>
    <w:p>
      <w:pPr>
        <w:numPr>
          <w:ilvl w:val="0"/>
          <w:numId w:val="1004"/>
        </w:numPr>
        <w:pStyle w:val="Compact"/>
      </w:pPr>
      <w:r>
        <w:rPr>
          <w:bCs/>
          <w:b/>
        </w:rPr>
        <w:t xml:space="preserve">Certified School Counselor</w:t>
      </w:r>
      <w:r>
        <w:t xml:space="preserve"> </w:t>
      </w:r>
      <w:r>
        <w:t xml:space="preserve">– Ministry of National Education, Turkey (2019)</w:t>
      </w:r>
    </w:p>
    <w:p>
      <w:pPr>
        <w:numPr>
          <w:ilvl w:val="0"/>
          <w:numId w:val="1004"/>
        </w:numPr>
        <w:pStyle w:val="Compact"/>
      </w:pPr>
      <w:r>
        <w:rPr>
          <w:bCs/>
          <w:b/>
        </w:rPr>
        <w:t xml:space="preserve">Crisis Intervention Specialist</w:t>
      </w:r>
      <w:r>
        <w:t xml:space="preserve"> </w:t>
      </w:r>
      <w:r>
        <w:t xml:space="preserve">– American Counseling Association (2017)</w:t>
      </w:r>
    </w:p>
    <w:p>
      <w:pPr>
        <w:numPr>
          <w:ilvl w:val="0"/>
          <w:numId w:val="1004"/>
        </w:numPr>
        <w:pStyle w:val="Compact"/>
      </w:pPr>
      <w:r>
        <w:rPr>
          <w:bCs/>
          <w:b/>
        </w:rPr>
        <w:t xml:space="preserve">Child &amp; Adolescent Trauma Training</w:t>
      </w:r>
      <w:r>
        <w:t xml:space="preserve"> </w:t>
      </w:r>
      <w:r>
        <w:t xml:space="preserve">– Istanbul University Center for Psychological Studies (2020)</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Turkish (native), English (fluent), Arabic (basic)</w:t>
      </w:r>
    </w:p>
    <w:p>
      <w:pPr>
        <w:pStyle w:val="BodyText"/>
      </w:pPr>
      <w:r>
        <w:rPr>
          <w:bCs/>
          <w:b/>
        </w:rPr>
        <w:t xml:space="preserve">Community Involvement:</w:t>
      </w:r>
      <w:r>
        <w:t xml:space="preserve"> </w:t>
      </w:r>
      <w:r>
        <w:t xml:space="preserve">Volunteer counselor for the Istanbul-based NGO "Youth Futures," providing free mental health support to underprivileged students. Active participant in the Istanbul School Counselors Association, advocating for policy changes to enhance student welfare.</w:t>
      </w:r>
    </w:p>
    <w:bookmarkEnd w:id="30"/>
    <w:bookmarkStart w:id="31" w:name="references"/>
    <w:p>
      <w:pPr>
        <w:pStyle w:val="Heading2"/>
      </w:pPr>
      <w:r>
        <w:t xml:space="preserve">References</w:t>
      </w:r>
    </w:p>
    <w:p>
      <w:pPr>
        <w:pStyle w:val="FirstParagraph"/>
      </w:pPr>
      <w:r>
        <w:t xml:space="preserve">Available upon request. Contact Ayşe Demir at ayse.demir@example.com or +90 555 123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in Turkey Istanbul</dc:title>
  <dc:creator/>
  <dc:language>en</dc:language>
  <cp:keywords/>
  <dcterms:created xsi:type="dcterms:W3CDTF">2026-07-23T12:29:46Z</dcterms:created>
  <dcterms:modified xsi:type="dcterms:W3CDTF">2026-07-23T12:29:46Z</dcterms:modified>
</cp:coreProperties>
</file>

<file path=docProps/custom.xml><?xml version="1.0" encoding="utf-8"?>
<Properties xmlns="http://schemas.openxmlformats.org/officeDocument/2006/custom-properties" xmlns:vt="http://schemas.openxmlformats.org/officeDocument/2006/docPropsVTypes"/>
</file>