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4" w:name="resume"/>
    <w:p>
      <w:pPr>
        <w:pStyle w:val="Heading1"/>
      </w:pPr>
      <w:r>
        <w:t xml:space="preserve">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Okello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+256 779 123 456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john.okello@counseloruganda.com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proven track record of supporting students, educators, and families in the dynamic educational landscape of Uganda Kampala. With over 8 years of experience in academic guidance, mental health support, and conflict resolution within secondary schools across Kampala, I am committed to fostering holistic student development. My work aligns with the mission of empowering Ugandan youth through personalized counseling services that address academic challenges, emotional well-being, and career readiness. I am passionate about contributing to the growth of educational institutions in Uganda by creating inclusive environments where students thrive academically and socially.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Makerere University, Kampala, Uganda (Graduated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Counseling Education</w:t>
      </w:r>
      <w:r>
        <w:t xml:space="preserve">, Kyambogo University, Kampala, Uganda (Graduated 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School Counseling</w:t>
      </w:r>
      <w:r>
        <w:t xml:space="preserve">, Institute of Education Sciences, Uganda (2018)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Kampala High School, Kampala, Uganda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over 500 students annually, addressing academic stress, behavioral issues, and personal challenges.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with special needs, enhancing academic performance by 25% in two years.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awareness, career guidance, and life skills development tailored to the cultural context of Uganda Kampala.</w:t>
      </w:r>
    </w:p>
    <w:p>
      <w:pPr>
        <w:numPr>
          <w:ilvl w:val="0"/>
          <w:numId w:val="1002"/>
        </w:numPr>
        <w:pStyle w:val="Compact"/>
      </w:pPr>
      <w:r>
        <w:t xml:space="preserve">Implemented a peer support system in schools, reducing disciplinary incidents by 18% through student-led initiatives.</w:t>
      </w:r>
    </w:p>
    <w:bookmarkEnd w:id="24"/>
    <w:bookmarkStart w:id="25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iCs/>
          <w:i/>
        </w:rPr>
        <w:t xml:space="preserve">National Youth Development Agency, Kampala, Uganda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over 300 youth in career planning and entrepreneurship training programs, with 90% of participants securing internships or jobs within six months.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sessions in rural areas of Kampala to promote access to mental health services for underserved populations.</w:t>
      </w:r>
    </w:p>
    <w:p>
      <w:pPr>
        <w:numPr>
          <w:ilvl w:val="0"/>
          <w:numId w:val="1003"/>
        </w:numPr>
        <w:pStyle w:val="Compact"/>
      </w:pPr>
      <w:r>
        <w:t xml:space="preserve">Developed a trauma-informed counseling framework for students affected by poverty and conflict, recognized by the Uganda Ministry of Education.</w:t>
      </w:r>
    </w:p>
    <w:bookmarkEnd w:id="25"/>
    <w:bookmarkStart w:id="26" w:name="school-counselor-assistant"/>
    <w:p>
      <w:pPr>
        <w:pStyle w:val="Heading3"/>
      </w:pPr>
      <w:r>
        <w:t xml:space="preserve">School Counselor Assistant</w:t>
      </w:r>
    </w:p>
    <w:p>
      <w:pPr>
        <w:pStyle w:val="FirstParagraph"/>
      </w:pPr>
      <w:r>
        <w:rPr>
          <w:iCs/>
          <w:i/>
        </w:rPr>
        <w:t xml:space="preserve">Kampala International School, Kampala, Uganda 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administration of standardized student assessments and academic advising for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Facilitated parent-teacher meetings to strengthen communication between families and educators, improving student engagement by 30%.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a school-based mental health policy aligned with Uganda’s national education standards.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Cognitive Behavioral Therapy, Solution-Focused Brief Therapy, and Strength-Based Approaches.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Systems:</w:t>
      </w:r>
      <w:r>
        <w:t xml:space="preserve"> </w:t>
      </w:r>
      <w:r>
        <w:t xml:space="preserve">Familiarity with Uganda’s curriculum frameworks and international standards (e.g., IB, Cambridge).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Ugandan cultural norms, values, and challenges faced by students in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in English and Luganda.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counseling software (e.g., MENTOR) and Microsoft Office Suite.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School Counselor (RSC)</w:t>
      </w:r>
      <w:r>
        <w:t xml:space="preserve">, Uganda Counseling Association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Kampala Red Cross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Training</w:t>
      </w:r>
      <w:r>
        <w:t xml:space="preserve">, African Institute for Development Policy, Kampala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Online Course: Mental Health in Schools</w:t>
      </w:r>
      <w:r>
        <w:t xml:space="preserve">, Coursera (2021)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Kampala Youth Empowerment Initiative (KYEI):</w:t>
      </w:r>
      <w:r>
        <w:t xml:space="preserve"> </w:t>
      </w:r>
      <w:r>
        <w:t xml:space="preserve">Led a community-based project to provide free counseling and mentorship to 200+ at-risk students in Kampala, resulting in a 40% increase in school attendance.</w:t>
      </w:r>
    </w:p>
    <w:p>
      <w:pPr>
        <w:pStyle w:val="BodyText"/>
      </w:pPr>
      <w:r>
        <w:rPr>
          <w:bCs/>
          <w:b/>
        </w:rPr>
        <w:t xml:space="preserve">Academic Support Program:</w:t>
      </w:r>
      <w:r>
        <w:t xml:space="preserve"> </w:t>
      </w:r>
      <w:r>
        <w:t xml:space="preserve">Designed a tutoring system for struggling students, which improved pass rates by 15% in the Uganda Certificate of Education (UCE) exams.</w:t>
      </w:r>
    </w:p>
    <w:p>
      <w:pPr>
        <w:pStyle w:val="BodyText"/>
      </w:pPr>
      <w:r>
        <w:rPr>
          <w:bCs/>
          <w:b/>
        </w:rPr>
        <w:t xml:space="preserve">Counseling Resource Center:</w:t>
      </w:r>
      <w:r>
        <w:t xml:space="preserve"> </w:t>
      </w:r>
      <w:r>
        <w:t xml:space="preserve">Established a mobile counseling unit that reached 10 schools in Kampala’s informal settlements, addressing barriers to mental health access.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john.okello@counseloruganda.com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School Counselor in Uganda Kampala</dc:title>
  <dc:creator/>
  <dc:language>en</dc:language>
  <cp:keywords/>
  <dcterms:created xsi:type="dcterms:W3CDTF">2026-07-21T16:57:04Z</dcterms:created>
  <dcterms:modified xsi:type="dcterms:W3CDTF">2026-07-21T16:57:04Z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