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john-doe"/>
    <w:p>
      <w:pPr>
        <w:pStyle w:val="Heading1"/>
      </w:pPr>
      <w:r>
        <w:t xml:space="preserve">John Doe</w:t>
      </w:r>
    </w:p>
    <w:p>
      <w:pPr>
        <w:pStyle w:val="FirstParagraph"/>
      </w:pPr>
      <w:r>
        <w:rPr>
          <w:bCs/>
          <w:b/>
        </w:rPr>
        <w:t xml:space="preserve">School Counselor | United States Houston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(713) 555-0198 | Address: 1234 Maple Street, Houston, TX 77001</w:t>
      </w:r>
    </w:p>
    <w:bookmarkEnd w:id="20"/>
    <w:bookmarkStart w:id="21" w:name="professional-summary"/>
    <w:p>
      <w:pPr>
        <w:pStyle w:val="Heading2"/>
      </w:pPr>
      <w:r>
        <w:t xml:space="preserve">Professional Summary</w:t>
      </w:r>
    </w:p>
    <w:p>
      <w:pPr>
        <w:pStyle w:val="FirstParagraph"/>
      </w:pPr>
      <w:r>
        <w:t xml:space="preserve">A dedicated and compassionate School Counselor with over eight years of experience in supporting student success within the United States Houston educational system. Specializing in academic advising, career development, and mental health advocacy, I am committed to fostering inclusive environments that empower students from diverse backgrounds. My expertise aligns with the mission of schools in United States Houston to promote equitable opportunities and holistic growth. As a certified counselor in Texas, I have successfully implemented programs that address behavioral challenges, enhance college readiness, and strengthen family-school partnerships.</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Houston Independent School District (HISD)</w:t>
      </w:r>
      <w:r>
        <w:t xml:space="preserve"> </w:t>
      </w:r>
      <w:r>
        <w:t xml:space="preserve">| January 2018 – Present</w:t>
      </w:r>
    </w:p>
    <w:p>
      <w:pPr>
        <w:numPr>
          <w:ilvl w:val="0"/>
          <w:numId w:val="1001"/>
        </w:numPr>
        <w:pStyle w:val="Compact"/>
      </w:pPr>
      <w:r>
        <w:t xml:space="preserve">Provided individual and group counseling to over 500 students annually, focusing on academic performance, social-emotional development, and career exploration.</w:t>
      </w:r>
    </w:p>
    <w:p>
      <w:pPr>
        <w:numPr>
          <w:ilvl w:val="0"/>
          <w:numId w:val="1001"/>
        </w:numPr>
        <w:pStyle w:val="Compact"/>
      </w:pPr>
      <w:r>
        <w:t xml:space="preserve">Collaborated with teachers and administrators to identify at-risk students and develop intervention strategies, resulting in a 20% reduction in absenteeism in my assigned high school.</w:t>
      </w:r>
    </w:p>
    <w:p>
      <w:pPr>
        <w:numPr>
          <w:ilvl w:val="0"/>
          <w:numId w:val="1001"/>
        </w:numPr>
        <w:pStyle w:val="Compact"/>
      </w:pPr>
      <w:r>
        <w:t xml:space="preserve">Organized workshops on mental health awareness, college applications, and financial literacy for students and families in United States Houston.</w:t>
      </w:r>
    </w:p>
    <w:p>
      <w:pPr>
        <w:numPr>
          <w:ilvl w:val="0"/>
          <w:numId w:val="1001"/>
        </w:numPr>
        <w:pStyle w:val="Compact"/>
      </w:pPr>
      <w:r>
        <w:t xml:space="preserve">Partnered with local organizations to secure scholarships and internships for first-generation college applicants, increasing the college enrollment rate by 15% in two years.</w:t>
      </w:r>
    </w:p>
    <w:p>
      <w:pPr>
        <w:numPr>
          <w:ilvl w:val="0"/>
          <w:numId w:val="1001"/>
        </w:numPr>
        <w:pStyle w:val="Compact"/>
      </w:pPr>
      <w:r>
        <w:t xml:space="preserve">Trained faculty on cultural competency practices to better support the diverse student population of Houston, Texas.</w:t>
      </w:r>
    </w:p>
    <w:bookmarkEnd w:id="22"/>
    <w:bookmarkStart w:id="23" w:name="graduate-assistant-school-counseling"/>
    <w:p>
      <w:pPr>
        <w:pStyle w:val="Heading3"/>
      </w:pPr>
      <w:r>
        <w:t xml:space="preserve">Graduate Assistant – School Counseling</w:t>
      </w:r>
    </w:p>
    <w:p>
      <w:pPr>
        <w:pStyle w:val="FirstParagraph"/>
      </w:pPr>
      <w:r>
        <w:rPr>
          <w:bCs/>
          <w:b/>
        </w:rPr>
        <w:t xml:space="preserve">University of Houston</w:t>
      </w:r>
      <w:r>
        <w:t xml:space="preserve"> </w:t>
      </w:r>
      <w:r>
        <w:t xml:space="preserve">| August 2016 – December 2017</w:t>
      </w:r>
    </w:p>
    <w:p>
      <w:pPr>
        <w:numPr>
          <w:ilvl w:val="0"/>
          <w:numId w:val="1002"/>
        </w:numPr>
        <w:pStyle w:val="Compact"/>
      </w:pPr>
      <w:r>
        <w:t xml:space="preserve">Assisted in the development of a school-based mental health initiative targeting students in Title I schools across United States Houston.</w:t>
      </w:r>
    </w:p>
    <w:p>
      <w:pPr>
        <w:numPr>
          <w:ilvl w:val="0"/>
          <w:numId w:val="1002"/>
        </w:numPr>
        <w:pStyle w:val="Compact"/>
      </w:pPr>
      <w:r>
        <w:t xml:space="preserve">Conducted assessments and provided crisis intervention for students experiencing trauma, ensuring compliance with Texas state guidelines.</w:t>
      </w:r>
    </w:p>
    <w:p>
      <w:pPr>
        <w:numPr>
          <w:ilvl w:val="0"/>
          <w:numId w:val="1002"/>
        </w:numPr>
        <w:pStyle w:val="Compact"/>
      </w:pPr>
      <w:r>
        <w:t xml:space="preserve">Supported the creation of a peer mentoring program that improved student retention rates by 10% in the first year.</w:t>
      </w:r>
    </w:p>
    <w:bookmarkEnd w:id="23"/>
    <w:bookmarkEnd w:id="24"/>
    <w:bookmarkStart w:id="27" w:name="educational-background"/>
    <w:p>
      <w:pPr>
        <w:pStyle w:val="Heading2"/>
      </w:pPr>
      <w:r>
        <w:t xml:space="preserve">Educational Background</w:t>
      </w:r>
    </w:p>
    <w:bookmarkStart w:id="25" w:name="X818a0822c5630139b22fd4fcf308b6222c70432"/>
    <w:p>
      <w:pPr>
        <w:pStyle w:val="Heading3"/>
      </w:pPr>
      <w:r>
        <w:t xml:space="preserve">Master of Science in Counseling Psychology</w:t>
      </w:r>
    </w:p>
    <w:p>
      <w:pPr>
        <w:pStyle w:val="FirstParagraph"/>
      </w:pPr>
      <w:r>
        <w:rPr>
          <w:bCs/>
          <w:b/>
        </w:rPr>
        <w:t xml:space="preserve">University of Houston</w:t>
      </w:r>
      <w:r>
        <w:t xml:space="preserve"> </w:t>
      </w:r>
      <w:r>
        <w:t xml:space="preserve">| May 2017</w:t>
      </w:r>
    </w:p>
    <w:p>
      <w:pPr>
        <w:numPr>
          <w:ilvl w:val="0"/>
          <w:numId w:val="1003"/>
        </w:numPr>
        <w:pStyle w:val="Compact"/>
      </w:pPr>
      <w:r>
        <w:t xml:space="preserve">Specialized in school counseling and human development, with a focus on multicultural competency and trauma-informed practices.</w:t>
      </w:r>
    </w:p>
    <w:p>
      <w:pPr>
        <w:numPr>
          <w:ilvl w:val="0"/>
          <w:numId w:val="1003"/>
        </w:numPr>
        <w:pStyle w:val="Compact"/>
      </w:pPr>
      <w:r>
        <w:t xml:space="preserve">Courses included: School Counseling Theory, Assessment and Testing, Group Dynamics, and Ethical Practices in Education.</w:t>
      </w:r>
    </w:p>
    <w:bookmarkEnd w:id="25"/>
    <w:bookmarkStart w:id="26" w:name="bachelor-of-arts-in-psychology"/>
    <w:p>
      <w:pPr>
        <w:pStyle w:val="Heading3"/>
      </w:pPr>
      <w:r>
        <w:t xml:space="preserve">Bachelor of Arts in Psychology</w:t>
      </w:r>
    </w:p>
    <w:p>
      <w:pPr>
        <w:pStyle w:val="FirstParagraph"/>
      </w:pPr>
      <w:r>
        <w:rPr>
          <w:bCs/>
          <w:b/>
        </w:rPr>
        <w:t xml:space="preserve">University of Texas at Austin</w:t>
      </w:r>
      <w:r>
        <w:t xml:space="preserve"> </w:t>
      </w:r>
      <w:r>
        <w:t xml:space="preserve">| May 2014</w:t>
      </w:r>
    </w:p>
    <w:p>
      <w:pPr>
        <w:numPr>
          <w:ilvl w:val="0"/>
          <w:numId w:val="1004"/>
        </w:numPr>
        <w:pStyle w:val="Compact"/>
      </w:pPr>
      <w:r>
        <w:t xml:space="preserve">Minored in Sociology to better understand the social determinants of student success in diverse communities.</w:t>
      </w:r>
    </w:p>
    <w:p>
      <w:pPr>
        <w:numPr>
          <w:ilvl w:val="0"/>
          <w:numId w:val="1004"/>
        </w:numPr>
        <w:pStyle w:val="Compact"/>
      </w:pPr>
      <w:r>
        <w:t xml:space="preserve">Participated in research on adolescent behavior and academic motivation, published in a regional education journal.</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Texas State Board of Examiners of Professional Counselors (TSBEP)</w:t>
      </w:r>
      <w:r>
        <w:t xml:space="preserve"> </w:t>
      </w:r>
      <w:r>
        <w:t xml:space="preserve">– Licensed Professional Counselor (LPC), License #123456</w:t>
      </w:r>
    </w:p>
    <w:p>
      <w:pPr>
        <w:numPr>
          <w:ilvl w:val="0"/>
          <w:numId w:val="1005"/>
        </w:numPr>
        <w:pStyle w:val="Compact"/>
      </w:pPr>
      <w:r>
        <w:rPr>
          <w:bCs/>
          <w:b/>
        </w:rPr>
        <w:t xml:space="preserve">National Board for Certified Counselors (NBCC)</w:t>
      </w:r>
      <w:r>
        <w:t xml:space="preserve"> </w:t>
      </w:r>
      <w:r>
        <w:t xml:space="preserve">– National Certified Counselor (NCC)</w:t>
      </w:r>
    </w:p>
    <w:p>
      <w:pPr>
        <w:numPr>
          <w:ilvl w:val="0"/>
          <w:numId w:val="1005"/>
        </w:numPr>
        <w:pStyle w:val="Compact"/>
      </w:pPr>
      <w:r>
        <w:rPr>
          <w:bCs/>
          <w:b/>
        </w:rPr>
        <w:t xml:space="preserve">Certified School Counselor</w:t>
      </w:r>
      <w:r>
        <w:t xml:space="preserve"> </w:t>
      </w:r>
      <w:r>
        <w:t xml:space="preserve">– Texas Education Agency (TEA)</w:t>
      </w:r>
    </w:p>
    <w:p>
      <w:pPr>
        <w:numPr>
          <w:ilvl w:val="0"/>
          <w:numId w:val="1005"/>
        </w:numPr>
        <w:pStyle w:val="Compact"/>
      </w:pPr>
      <w:r>
        <w:rPr>
          <w:bCs/>
          <w:b/>
        </w:rPr>
        <w:t xml:space="preserve">Crisis Intervention Training</w:t>
      </w:r>
      <w:r>
        <w:t xml:space="preserve"> </w:t>
      </w:r>
      <w:r>
        <w:t xml:space="preserve">– Houston Police Department, 2020</w:t>
      </w:r>
    </w:p>
    <w:bookmarkEnd w:id="28"/>
    <w:bookmarkStart w:id="29" w:name="skills"/>
    <w:p>
      <w:pPr>
        <w:pStyle w:val="Heading2"/>
      </w:pPr>
      <w:r>
        <w:t xml:space="preserve">Skills</w:t>
      </w:r>
    </w:p>
    <w:p>
      <w:pPr>
        <w:numPr>
          <w:ilvl w:val="0"/>
          <w:numId w:val="1006"/>
        </w:numPr>
        <w:pStyle w:val="Compact"/>
      </w:pPr>
      <w:r>
        <w:rPr>
          <w:bCs/>
          <w:b/>
        </w:rPr>
        <w:t xml:space="preserve">Counseling Techniques:</w:t>
      </w:r>
      <w:r>
        <w:t xml:space="preserve"> </w:t>
      </w:r>
      <w:r>
        <w:t xml:space="preserve">Individual and group counseling, career assessments, academic advising, trauma-informed strategies.</w:t>
      </w:r>
    </w:p>
    <w:p>
      <w:pPr>
        <w:numPr>
          <w:ilvl w:val="0"/>
          <w:numId w:val="1006"/>
        </w:numPr>
        <w:pStyle w:val="Compact"/>
      </w:pPr>
      <w:r>
        <w:rPr>
          <w:bCs/>
          <w:b/>
        </w:rPr>
        <w:t xml:space="preserve">Data Analysis:</w:t>
      </w:r>
      <w:r>
        <w:t xml:space="preserve"> </w:t>
      </w:r>
      <w:r>
        <w:t xml:space="preserve">Proficient in using student information systems (SIS) and Excel to track academic progress and program outcomes.</w:t>
      </w:r>
    </w:p>
    <w:p>
      <w:pPr>
        <w:numPr>
          <w:ilvl w:val="0"/>
          <w:numId w:val="1006"/>
        </w:numPr>
        <w:pStyle w:val="Compact"/>
      </w:pPr>
      <w:r>
        <w:rPr>
          <w:bCs/>
          <w:b/>
        </w:rPr>
        <w:t xml:space="preserve">Communication:</w:t>
      </w:r>
      <w:r>
        <w:t xml:space="preserve"> </w:t>
      </w:r>
      <w:r>
        <w:t xml:space="preserve">Strong interpersonal skills for building trust with students, parents, and educators in United States Houston.</w:t>
      </w:r>
    </w:p>
    <w:p>
      <w:pPr>
        <w:numPr>
          <w:ilvl w:val="0"/>
          <w:numId w:val="1006"/>
        </w:numPr>
        <w:pStyle w:val="Compact"/>
      </w:pPr>
      <w:r>
        <w:rPr>
          <w:bCs/>
          <w:b/>
        </w:rPr>
        <w:t xml:space="preserve">Cultural Competency:</w:t>
      </w:r>
      <w:r>
        <w:t xml:space="preserve"> </w:t>
      </w:r>
      <w:r>
        <w:t xml:space="preserve">Experienced in working with students from diverse cultural, linguistic, and socioeconomic backgrounds.</w:t>
      </w:r>
    </w:p>
    <w:p>
      <w:pPr>
        <w:numPr>
          <w:ilvl w:val="0"/>
          <w:numId w:val="1006"/>
        </w:numPr>
        <w:pStyle w:val="Compact"/>
      </w:pPr>
      <w:r>
        <w:rPr>
          <w:bCs/>
          <w:b/>
        </w:rPr>
        <w:t xml:space="preserve">Technology:</w:t>
      </w:r>
      <w:r>
        <w:t xml:space="preserve"> </w:t>
      </w:r>
      <w:r>
        <w:t xml:space="preserve">Familiar with online learning platforms (e.g., Google Classroom) and virtual counseling tools.</w:t>
      </w:r>
    </w:p>
    <w:bookmarkEnd w:id="29"/>
    <w:bookmarkStart w:id="30" w:name="professional-development"/>
    <w:p>
      <w:pPr>
        <w:pStyle w:val="Heading2"/>
      </w:pPr>
      <w:r>
        <w:t xml:space="preserve">Professional Development</w:t>
      </w:r>
    </w:p>
    <w:p>
      <w:pPr>
        <w:numPr>
          <w:ilvl w:val="0"/>
          <w:numId w:val="1007"/>
        </w:numPr>
        <w:pStyle w:val="Compact"/>
      </w:pPr>
      <w:r>
        <w:rPr>
          <w:bCs/>
          <w:b/>
        </w:rPr>
        <w:t xml:space="preserve">"Mental Health First Aid" Certification</w:t>
      </w:r>
      <w:r>
        <w:t xml:space="preserve"> </w:t>
      </w:r>
      <w:r>
        <w:t xml:space="preserve">– Mental Health Association of Greater Houston, 2021</w:t>
      </w:r>
    </w:p>
    <w:p>
      <w:pPr>
        <w:numPr>
          <w:ilvl w:val="0"/>
          <w:numId w:val="1007"/>
        </w:numPr>
        <w:pStyle w:val="Compact"/>
      </w:pPr>
      <w:r>
        <w:rPr>
          <w:bCs/>
          <w:b/>
        </w:rPr>
        <w:t xml:space="preserve">"Restorative Practices in Education" Workshop</w:t>
      </w:r>
      <w:r>
        <w:t xml:space="preserve"> </w:t>
      </w:r>
      <w:r>
        <w:t xml:space="preserve">– Texas School Counselors Association, 2019</w:t>
      </w:r>
    </w:p>
    <w:p>
      <w:pPr>
        <w:numPr>
          <w:ilvl w:val="0"/>
          <w:numId w:val="1007"/>
        </w:numPr>
        <w:pStyle w:val="Compact"/>
      </w:pPr>
      <w:r>
        <w:rPr>
          <w:bCs/>
          <w:b/>
        </w:rPr>
        <w:t xml:space="preserve">Continuing Education Units (CEUs)</w:t>
      </w:r>
      <w:r>
        <w:t xml:space="preserve"> </w:t>
      </w:r>
      <w:r>
        <w:t xml:space="preserve">– Annual training on student privacy laws (FERPA) and LGBTQ+ inclusivity in schools.</w:t>
      </w:r>
    </w:p>
    <w:bookmarkEnd w:id="30"/>
    <w:bookmarkStart w:id="31" w:name="community-involvement"/>
    <w:p>
      <w:pPr>
        <w:pStyle w:val="Heading2"/>
      </w:pPr>
      <w:r>
        <w:t xml:space="preserve">Community Involvement</w:t>
      </w:r>
    </w:p>
    <w:p>
      <w:pPr>
        <w:pStyle w:val="FirstParagraph"/>
      </w:pPr>
      <w:r>
        <w:rPr>
          <w:bCs/>
          <w:b/>
        </w:rPr>
        <w:t xml:space="preserve">Houston Youth Mentoring Program</w:t>
      </w:r>
      <w:r>
        <w:t xml:space="preserve"> </w:t>
      </w:r>
      <w:r>
        <w:t xml:space="preserve">| Volunteer Counselor, 2019–Present</w:t>
      </w:r>
    </w:p>
    <w:p>
      <w:pPr>
        <w:numPr>
          <w:ilvl w:val="0"/>
          <w:numId w:val="1008"/>
        </w:numPr>
        <w:pStyle w:val="Compact"/>
      </w:pPr>
      <w:r>
        <w:t xml:space="preserve">Mentored over 50 high school students in Houston, focusing on college readiness and life skills.</w:t>
      </w:r>
    </w:p>
    <w:p>
      <w:pPr>
        <w:numPr>
          <w:ilvl w:val="0"/>
          <w:numId w:val="1008"/>
        </w:numPr>
        <w:pStyle w:val="Compact"/>
      </w:pPr>
      <w:r>
        <w:t xml:space="preserve">Organized community events to promote mental health awareness and reduce stigma in underserved neighborhoods.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Professional Affiliations:</w:t>
      </w:r>
      <w:r>
        <w:t xml:space="preserve"> </w:t>
      </w:r>
      <w:r>
        <w:t xml:space="preserve">Texas School Counselors Association, American School Counselor Association</w:t>
      </w:r>
    </w:p>
    <w:p>
      <w:r>
        <w:pict>
          <v:rect style="width:0;height:1.5pt" o:hralign="center" o:hrstd="t" o:hr="t"/>
        </w:pict>
      </w:r>
    </w:p>
    <w:p>
      <w:pPr>
        <w:pStyle w:val="FirstParagraph"/>
      </w:pPr>
      <w:r>
        <w:t xml:space="preserve">This resume is tailored for the role of a School Counselor in the United States Houston. It emphasizes alignment with local educational priorities and highlights experience in creating supportive environments for students in diverse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United States Houston</dc:title>
  <dc:creator/>
  <dc:language>en</dc:language>
  <cp:keywords/>
  <dcterms:created xsi:type="dcterms:W3CDTF">2026-07-23T23:12:53Z</dcterms:created>
  <dcterms:modified xsi:type="dcterms:W3CDTF">2026-07-23T23:12:53Z</dcterms:modified>
</cp:coreProperties>
</file>

<file path=docProps/custom.xml><?xml version="1.0" encoding="utf-8"?>
<Properties xmlns="http://schemas.openxmlformats.org/officeDocument/2006/custom-properties" xmlns:vt="http://schemas.openxmlformats.org/officeDocument/2006/docPropsVTypes"/>
</file>