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school-counselor-resume"/>
    <w:p>
      <w:pPr>
        <w:pStyle w:val="Heading1"/>
      </w:pPr>
      <w:r>
        <w:t xml:space="preserve">School Counselor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 Oak Street, San Francisco, CA 94105, United States</w:t>
      </w:r>
      <w:r>
        <w:br/>
      </w:r>
      <w:r>
        <w:rPr>
          <w:bCs/>
          <w:b/>
        </w:rPr>
        <w:t xml:space="preserve">Phone:</w:t>
      </w:r>
      <w:r>
        <w:t xml:space="preserve"> </w:t>
      </w:r>
      <w:r>
        <w:t xml:space="preserve">(415) 555-0198</w:t>
      </w:r>
      <w:r>
        <w:br/>
      </w:r>
      <w:r>
        <w:rPr>
          <w:bCs/>
          <w:b/>
        </w:rPr>
        <w:t xml:space="preserve">Email:</w:t>
      </w:r>
      <w:r>
        <w:t xml:space="preserve"> </w:t>
      </w:r>
      <w:r>
        <w:t xml:space="preserve">maria.gonzalez@example.com</w:t>
      </w:r>
      <w:r>
        <w:br/>
      </w:r>
      <w:r>
        <w:rPr>
          <w:bCs/>
          <w:b/>
        </w:rPr>
        <w:t xml:space="preserve">LinkedIn:</w:t>
      </w:r>
      <w:r>
        <w:t xml:space="preserve"> </w:t>
      </w:r>
      <w:r>
        <w:t xml:space="preserve">linkedin.com/in/mariagonzalez-schoolcounselor</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in supporting students, families, and educators in the San Francisco Bay Area. Specializing in academic guidance, social-emotional development, and crisis intervention, I have worked extensively within the United States educational system to foster inclusive learning environments that prioritize equity and student success. My background includes collaboration with schools across San Francisco to address diverse student needs, including English language learners, students with disabilities, and those facing socioeconomic challenges. Committed to advancing mental health resources in California’s public schools, I am passionate about empowering students to reach their full potential through individualized counseling and community partnerships.</w:t>
      </w:r>
    </w:p>
    <w:bookmarkEnd w:id="21"/>
    <w:bookmarkStart w:id="25"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San Francisco Unified School District (SFUSD)</w:t>
      </w:r>
    </w:p>
    <w:p>
      <w:pPr>
        <w:pStyle w:val="BodyText"/>
      </w:pPr>
      <w:r>
        <w:t xml:space="preserve">August 2018 – Present</w:t>
      </w:r>
    </w:p>
    <w:p>
      <w:pPr>
        <w:numPr>
          <w:ilvl w:val="0"/>
          <w:numId w:val="1001"/>
        </w:numPr>
        <w:pStyle w:val="Compact"/>
      </w:pPr>
      <w:r>
        <w:t xml:space="preserve">Provided individual and group counseling to over 500 students annually, focusing on academic planning, career exploration, and emotional well-being in a diverse urban high school setting.</w:t>
      </w:r>
    </w:p>
    <w:p>
      <w:pPr>
        <w:numPr>
          <w:ilvl w:val="0"/>
          <w:numId w:val="1001"/>
        </w:numPr>
        <w:pStyle w:val="Compact"/>
      </w:pPr>
      <w:r>
        <w:t xml:space="preserve">Collaborated with teachers and administrators to develop intervention strategies for students at risk of academic failure or behavioral issues, contributing to a 15% reduction in dropout rates at my assigned school.</w:t>
      </w:r>
    </w:p>
    <w:p>
      <w:pPr>
        <w:numPr>
          <w:ilvl w:val="0"/>
          <w:numId w:val="1001"/>
        </w:numPr>
        <w:pStyle w:val="Compact"/>
      </w:pPr>
      <w:r>
        <w:t xml:space="preserve">Organized workshops on college readiness, financial aid, and mental health awareness, partnering with local nonprofits such as the San Francisco Community College Foundation and the California School Counselor Association (CSCA).</w:t>
      </w:r>
    </w:p>
    <w:p>
      <w:pPr>
        <w:numPr>
          <w:ilvl w:val="0"/>
          <w:numId w:val="1001"/>
        </w:numPr>
        <w:pStyle w:val="Compact"/>
      </w:pPr>
      <w:r>
        <w:t xml:space="preserve">Championed culturally responsive practices by leading training sessions for staff on implicit bias and trauma-informed care, aligning with SFUSD’s equity initiatives.</w:t>
      </w:r>
    </w:p>
    <w:p>
      <w:pPr>
        <w:numPr>
          <w:ilvl w:val="0"/>
          <w:numId w:val="1001"/>
        </w:numPr>
        <w:pStyle w:val="Compact"/>
      </w:pPr>
      <w:r>
        <w:t xml:space="preserve">Served as a liaison between students, families, and community agencies to ensure access to essential services like housing assistance, healthcare, and legal resources.</w:t>
      </w:r>
    </w:p>
    <w:bookmarkEnd w:id="22"/>
    <w:bookmarkStart w:id="23" w:name="graduate-assistant-counselor"/>
    <w:p>
      <w:pPr>
        <w:pStyle w:val="Heading3"/>
      </w:pPr>
      <w:r>
        <w:t xml:space="preserve">Graduate Assistant Counselor</w:t>
      </w:r>
    </w:p>
    <w:p>
      <w:pPr>
        <w:pStyle w:val="FirstParagraph"/>
      </w:pPr>
      <w:r>
        <w:rPr>
          <w:bCs/>
          <w:b/>
        </w:rPr>
        <w:t xml:space="preserve">University of San Francisco (USF)</w:t>
      </w:r>
    </w:p>
    <w:p>
      <w:pPr>
        <w:pStyle w:val="BodyText"/>
      </w:pPr>
      <w:r>
        <w:t xml:space="preserve">August 2016 – June 2018</w:t>
      </w:r>
    </w:p>
    <w:p>
      <w:pPr>
        <w:numPr>
          <w:ilvl w:val="0"/>
          <w:numId w:val="1002"/>
        </w:numPr>
        <w:pStyle w:val="Compact"/>
      </w:pPr>
      <w:r>
        <w:t xml:space="preserve">Supported student success through academic advising, career counseling, and mental health outreach in a university setting, gaining foundational skills in client-centered approaches.</w:t>
      </w:r>
    </w:p>
    <w:p>
      <w:pPr>
        <w:numPr>
          <w:ilvl w:val="0"/>
          <w:numId w:val="1002"/>
        </w:numPr>
        <w:pStyle w:val="Compact"/>
      </w:pPr>
      <w:r>
        <w:t xml:space="preserve">Conducted research on the impact of socioeconomic factors on student retention rates, contributing to a publication in the *Journal of College Counseling*.</w:t>
      </w:r>
    </w:p>
    <w:p>
      <w:pPr>
        <w:numPr>
          <w:ilvl w:val="0"/>
          <w:numId w:val="1002"/>
        </w:numPr>
        <w:pStyle w:val="Compact"/>
      </w:pPr>
      <w:r>
        <w:t xml:space="preserve">Volunteered with USF’s Community Engagement Center to provide free counseling services to underserved populations in San Francisco, including homeless youth and first-generation college students.</w:t>
      </w:r>
    </w:p>
    <w:bookmarkEnd w:id="23"/>
    <w:bookmarkStart w:id="24" w:name="internship-school-counselor"/>
    <w:p>
      <w:pPr>
        <w:pStyle w:val="Heading3"/>
      </w:pPr>
      <w:r>
        <w:t xml:space="preserve">Internship: School Counselor</w:t>
      </w:r>
    </w:p>
    <w:p>
      <w:pPr>
        <w:pStyle w:val="FirstParagraph"/>
      </w:pPr>
      <w:r>
        <w:rPr>
          <w:bCs/>
          <w:b/>
        </w:rPr>
        <w:t xml:space="preserve">San Francisco Charter School Network</w:t>
      </w:r>
    </w:p>
    <w:p>
      <w:pPr>
        <w:pStyle w:val="BodyText"/>
      </w:pPr>
      <w:r>
        <w:t xml:space="preserve">June 2015 – August 2015</w:t>
      </w:r>
    </w:p>
    <w:p>
      <w:pPr>
        <w:numPr>
          <w:ilvl w:val="0"/>
          <w:numId w:val="1003"/>
        </w:numPr>
        <w:pStyle w:val="Compact"/>
      </w:pPr>
      <w:r>
        <w:t xml:space="preserve">Assisted in developing a school-wide social-emotional learning (SEL) curriculum, incorporating California’s state standards for student wellness.</w:t>
      </w:r>
    </w:p>
    <w:p>
      <w:pPr>
        <w:numPr>
          <w:ilvl w:val="0"/>
          <w:numId w:val="1003"/>
        </w:numPr>
        <w:pStyle w:val="Compact"/>
      </w:pPr>
      <w:r>
        <w:t xml:space="preserve">Supported students in navigating college applications and financial aid processes, resulting in a 20% increase in college enrollment rates among participating seniors.</w:t>
      </w:r>
    </w:p>
    <w:bookmarkEnd w:id="24"/>
    <w:bookmarkEnd w:id="25"/>
    <w:bookmarkStart w:id="26" w:name="education"/>
    <w:p>
      <w:pPr>
        <w:pStyle w:val="Heading2"/>
      </w:pPr>
      <w:r>
        <w:t xml:space="preserve">Education</w:t>
      </w:r>
    </w:p>
    <w:p>
      <w:pPr>
        <w:pStyle w:val="FirstParagraph"/>
      </w:pPr>
      <w:r>
        <w:rPr>
          <w:bCs/>
          <w:b/>
        </w:rPr>
        <w:t xml:space="preserve">Masters of Education in Counseling Psychology</w:t>
      </w:r>
      <w:r>
        <w:br/>
      </w:r>
      <w:r>
        <w:t xml:space="preserve">University of San Francisco, San Francisco, CA</w:t>
      </w:r>
      <w:r>
        <w:br/>
      </w:r>
      <w:r>
        <w:t xml:space="preserve">Graduated: May 2018</w:t>
      </w:r>
      <w:r>
        <w:br/>
      </w:r>
      <w:r>
        <w:t xml:space="preserve">Relevant coursework: School Counseling, Human Development, Multicultural Issues in Education, and Crisis Intervention.</w:t>
      </w:r>
    </w:p>
    <w:p>
      <w:pPr>
        <w:pStyle w:val="BodyText"/>
      </w:pPr>
      <w:r>
        <w:rPr>
          <w:bCs/>
          <w:b/>
        </w:rPr>
        <w:t xml:space="preserve">Bachelor of Arts in Psychology</w:t>
      </w:r>
      <w:r>
        <w:br/>
      </w:r>
      <w:r>
        <w:t xml:space="preserve">California State University, East Bay</w:t>
      </w:r>
      <w:r>
        <w:br/>
      </w:r>
      <w:r>
        <w:t xml:space="preserve">Graduated: May 2016</w:t>
      </w:r>
    </w:p>
    <w:bookmarkEnd w:id="26"/>
    <w:bookmarkStart w:id="27" w:name="certifications-and-licensure"/>
    <w:p>
      <w:pPr>
        <w:pStyle w:val="Heading2"/>
      </w:pPr>
      <w:r>
        <w:t xml:space="preserve">Certifications and Licensure</w:t>
      </w:r>
    </w:p>
    <w:p>
      <w:pPr>
        <w:numPr>
          <w:ilvl w:val="0"/>
          <w:numId w:val="1004"/>
        </w:numPr>
        <w:pStyle w:val="Compact"/>
      </w:pPr>
      <w:r>
        <w:t xml:space="preserve">California School Counselor Credential (CSC) – Issued by the California Commission on Teacher Credentialing (CTC)</w:t>
      </w:r>
    </w:p>
    <w:p>
      <w:pPr>
        <w:numPr>
          <w:ilvl w:val="0"/>
          <w:numId w:val="1004"/>
        </w:numPr>
        <w:pStyle w:val="Compact"/>
      </w:pPr>
      <w:r>
        <w:t xml:space="preserve">Master’s Degree in Counseling Psychology from a CACREP-accredited program</w:t>
      </w:r>
    </w:p>
    <w:p>
      <w:pPr>
        <w:numPr>
          <w:ilvl w:val="0"/>
          <w:numId w:val="1004"/>
        </w:numPr>
        <w:pStyle w:val="Compact"/>
      </w:pPr>
      <w:r>
        <w:t xml:space="preserve">Training in Trauma-Informed Practices through the National Child Traumatic Stress Network</w:t>
      </w:r>
    </w:p>
    <w:p>
      <w:pPr>
        <w:numPr>
          <w:ilvl w:val="0"/>
          <w:numId w:val="1004"/>
        </w:numPr>
        <w:pStyle w:val="Compact"/>
      </w:pPr>
      <w:r>
        <w:t xml:space="preserve">First Aid and CPR Certification – American Red Cross</w:t>
      </w:r>
    </w:p>
    <w:bookmarkEnd w:id="27"/>
    <w:bookmarkStart w:id="28" w:name="skills"/>
    <w:p>
      <w:pPr>
        <w:pStyle w:val="Heading2"/>
      </w:pPr>
      <w:r>
        <w:t xml:space="preserve">Skills</w:t>
      </w:r>
    </w:p>
    <w:p>
      <w:pPr>
        <w:numPr>
          <w:ilvl w:val="0"/>
          <w:numId w:val="1005"/>
        </w:numPr>
        <w:pStyle w:val="Compact"/>
      </w:pPr>
      <w:r>
        <w:rPr>
          <w:bCs/>
          <w:b/>
        </w:rPr>
        <w:t xml:space="preserve">Counseling Techniques:</w:t>
      </w:r>
      <w:r>
        <w:t xml:space="preserve"> </w:t>
      </w:r>
      <w:r>
        <w:t xml:space="preserve">Cognitive Behavioral Therapy (CBT), Solution-Focused Brief Therapy, and Person-Centered Counseling.</w:t>
      </w:r>
    </w:p>
    <w:p>
      <w:pPr>
        <w:numPr>
          <w:ilvl w:val="0"/>
          <w:numId w:val="1005"/>
        </w:numPr>
        <w:pStyle w:val="Compact"/>
      </w:pPr>
      <w:r>
        <w:rPr>
          <w:bCs/>
          <w:b/>
        </w:rPr>
        <w:t xml:space="preserve">Technology:</w:t>
      </w:r>
      <w:r>
        <w:t xml:space="preserve"> </w:t>
      </w:r>
      <w:r>
        <w:t xml:space="preserve">Proficient in student information systems (e.g., PowerSchool), electronic health records, and Microsoft Office Suite.</w:t>
      </w:r>
    </w:p>
    <w:p>
      <w:pPr>
        <w:numPr>
          <w:ilvl w:val="0"/>
          <w:numId w:val="1005"/>
        </w:numPr>
        <w:pStyle w:val="Compact"/>
      </w:pPr>
      <w:r>
        <w:rPr>
          <w:bCs/>
          <w:b/>
        </w:rPr>
        <w:t xml:space="preserve">Languages:</w:t>
      </w:r>
      <w:r>
        <w:t xml:space="preserve"> </w:t>
      </w:r>
      <w:r>
        <w:t xml:space="preserve">Fluent in Spanish and English; basic proficiency in Mandarin.</w:t>
      </w:r>
    </w:p>
    <w:p>
      <w:pPr>
        <w:numPr>
          <w:ilvl w:val="0"/>
          <w:numId w:val="1005"/>
        </w:numPr>
        <w:pStyle w:val="Compact"/>
      </w:pPr>
      <w:r>
        <w:rPr>
          <w:bCs/>
          <w:b/>
        </w:rPr>
        <w:t xml:space="preserve">Cultural Competence:</w:t>
      </w:r>
      <w:r>
        <w:t xml:space="preserve"> </w:t>
      </w:r>
      <w:r>
        <w:t xml:space="preserve">Experience working with diverse populations, including LGBTQ+ students, refugees, and multilingual families.</w:t>
      </w:r>
    </w:p>
    <w:p>
      <w:pPr>
        <w:numPr>
          <w:ilvl w:val="0"/>
          <w:numId w:val="1005"/>
        </w:numPr>
        <w:pStyle w:val="Compact"/>
      </w:pPr>
      <w:r>
        <w:rPr>
          <w:bCs/>
          <w:b/>
        </w:rPr>
        <w:t xml:space="preserve">Communication:</w:t>
      </w:r>
      <w:r>
        <w:t xml:space="preserve"> </w:t>
      </w:r>
      <w:r>
        <w:t xml:space="preserve">Strong written and verbal communication skills for parent-teacher conferences, IEP meetings, and community outreach.</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California School Counselor Association (CSCA)</w:t>
      </w:r>
    </w:p>
    <w:p>
      <w:pPr>
        <w:numPr>
          <w:ilvl w:val="0"/>
          <w:numId w:val="1006"/>
        </w:numPr>
        <w:pStyle w:val="Compact"/>
      </w:pPr>
      <w:r>
        <w:t xml:space="preserve">Volunteer with the San Francisco Mental Health Alliance to advocate for youth mental health resources</w:t>
      </w:r>
    </w:p>
    <w:p>
      <w:pPr>
        <w:numPr>
          <w:ilvl w:val="0"/>
          <w:numId w:val="1006"/>
        </w:numPr>
        <w:pStyle w:val="Compact"/>
      </w:pPr>
      <w:r>
        <w:t xml:space="preserve">Past President of the Bay Area Chapter of the American Counseling Association (ACA)</w:t>
      </w:r>
    </w:p>
    <w:bookmarkEnd w:id="29"/>
    <w:bookmarkStart w:id="30" w:name="community-involvement"/>
    <w:p>
      <w:pPr>
        <w:pStyle w:val="Heading2"/>
      </w:pPr>
      <w:r>
        <w:t xml:space="preserve">Community Involvement</w:t>
      </w:r>
    </w:p>
    <w:p>
      <w:pPr>
        <w:pStyle w:val="FirstParagraph"/>
      </w:pPr>
      <w:r>
        <w:t xml:space="preserve">As a School Counselor in San Francisco, I actively engage with local organizations to address systemic barriers to student success. For example:</w:t>
      </w:r>
    </w:p>
    <w:p>
      <w:pPr>
        <w:numPr>
          <w:ilvl w:val="0"/>
          <w:numId w:val="1007"/>
        </w:numPr>
        <w:pStyle w:val="Compact"/>
      </w:pPr>
      <w:r>
        <w:t xml:space="preserve">Served on the board of directors for the San Francisco Youth Center, a nonprofit providing mental health services and academic support to at-risk youth.</w:t>
      </w:r>
    </w:p>
    <w:p>
      <w:pPr>
        <w:numPr>
          <w:ilvl w:val="0"/>
          <w:numId w:val="1007"/>
        </w:numPr>
        <w:pStyle w:val="Compact"/>
      </w:pPr>
      <w:r>
        <w:t xml:space="preserve">Partnered with the San Francisco Public Library to host monthly “College Prep” workshops for first-generation students.</w:t>
      </w:r>
    </w:p>
    <w:p>
      <w:pPr>
        <w:numPr>
          <w:ilvl w:val="0"/>
          <w:numId w:val="1007"/>
        </w:numPr>
        <w:pStyle w:val="Compact"/>
      </w:pPr>
      <w:r>
        <w:t xml:space="preserve">Contributed to the development of a district-wide policy on restorative justice practices in schools, aligning with California’s commitment to equitable discipline strategies.</w:t>
      </w:r>
    </w:p>
    <w:bookmarkEnd w:id="30"/>
    <w:bookmarkStart w:id="31" w:name="references"/>
    <w:p>
      <w:pPr>
        <w:pStyle w:val="Heading2"/>
      </w:pPr>
      <w:r>
        <w:t xml:space="preserve">References</w:t>
      </w:r>
    </w:p>
    <w:p>
      <w:pPr>
        <w:pStyle w:val="FirstParagraph"/>
      </w:pPr>
      <w:r>
        <w:t xml:space="preserve">Available upon request. References include school administrators, university faculty, and community partners in the San Francisco area who can attest to my professional integrity and impact as a School Counselor in the United States.</w:t>
      </w:r>
    </w:p>
    <w:bookmarkEnd w:id="31"/>
    <w:p>
      <w:pPr>
        <w:pStyle w:val="BodyText"/>
      </w:pPr>
      <w:r>
        <w:t xml:space="preserve">This resume is tailored for a School Counselor position in San Francisco, United States. It emphasizes expertise in urban education, cultural responsiveness, and advocacy for student well-being within the U.S. educational framework.</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San Francisco, United States</dc:title>
  <dc:creator/>
  <dc:language>en</dc:language>
  <cp:keywords/>
  <dcterms:created xsi:type="dcterms:W3CDTF">2026-07-25T03:29:25Z</dcterms:created>
  <dcterms:modified xsi:type="dcterms:W3CDTF">2026-07-25T03:29:25Z</dcterms:modified>
</cp:coreProperties>
</file>

<file path=docProps/custom.xml><?xml version="1.0" encoding="utf-8"?>
<Properties xmlns="http://schemas.openxmlformats.org/officeDocument/2006/custom-properties" xmlns:vt="http://schemas.openxmlformats.org/officeDocument/2006/docPropsVTypes"/>
</file>