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Afghanistan</w:t>
      </w:r>
      <w:r>
        <w:t xml:space="preserve"> </w:t>
      </w:r>
      <w:r>
        <w:t xml:space="preserve">Kabul</w:t>
      </w:r>
    </w:p>
    <w:bookmarkStart w:id="32" w:name="resume"/>
    <w:p>
      <w:pPr>
        <w:pStyle w:val="Heading1"/>
      </w:pPr>
      <w:r>
        <w:t xml:space="preserve">Resume</w:t>
      </w:r>
    </w:p>
    <w:bookmarkStart w:id="31" w:name="social-worker-afghanistan-kabul"/>
    <w:p>
      <w:pPr>
        <w:pStyle w:val="Heading2"/>
      </w:pPr>
      <w:r>
        <w:t xml:space="preserve">Social Worker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Amina Khan</w:t>
      </w:r>
      <w:r>
        <w:br/>
      </w:r>
      <w:r>
        <w:rPr>
          <w:bCs/>
          <w:b/>
        </w:rPr>
        <w:t xml:space="preserve">Address:</w:t>
      </w:r>
      <w:r>
        <w:t xml:space="preserve"> </w:t>
      </w:r>
      <w:r>
        <w:t xml:space="preserve">123 Shah Faisal Street, Kabul, Afghanistan</w:t>
      </w:r>
      <w:r>
        <w:br/>
      </w:r>
      <w:r>
        <w:rPr>
          <w:bCs/>
          <w:b/>
        </w:rPr>
        <w:t xml:space="preserve">Phone:</w:t>
      </w:r>
      <w:r>
        <w:t xml:space="preserve"> </w:t>
      </w:r>
      <w:r>
        <w:t xml:space="preserve">+93 700 123 456</w:t>
      </w:r>
      <w:r>
        <w:br/>
      </w:r>
      <w:r>
        <w:rPr>
          <w:bCs/>
          <w:b/>
        </w:rPr>
        <w:t xml:space="preserve">Email:</w:t>
      </w:r>
      <w:r>
        <w:t xml:space="preserve"> </w:t>
      </w:r>
      <w:r>
        <w:t xml:space="preserve">aminakhan.socialwork@gmail.com</w:t>
      </w:r>
    </w:p>
    <w:bookmarkEnd w:id="20"/>
    <w:bookmarkStart w:id="21" w:name="professional-summary"/>
    <w:p>
      <w:pPr>
        <w:pStyle w:val="Heading3"/>
      </w:pPr>
      <w:r>
        <w:t xml:space="preserve">Professional Summary</w:t>
      </w:r>
    </w:p>
    <w:p>
      <w:pPr>
        <w:pStyle w:val="FirstParagraph"/>
      </w:pPr>
      <w:r>
        <w:t xml:space="preserve">A dedicated Social Worker with over eight years of experience in Afghanistan Kabul, specializing in community development, crisis intervention, and child protection. Proficient in addressing the unique challenges faced by vulnerable populations in conflict-affected regions. Committed to empowering individuals and families through culturally sensitive practices and sustainable programs. A passionate advocate for women's rights, youth empowerment, and mental health support in Afghanistan's evolving social landscape.</w:t>
      </w:r>
    </w:p>
    <w:bookmarkEnd w:id="21"/>
    <w:bookmarkStart w:id="25" w:name="work-experience"/>
    <w:p>
      <w:pPr>
        <w:pStyle w:val="Heading3"/>
      </w:pPr>
      <w:r>
        <w:t xml:space="preserve">Work Experience</w:t>
      </w:r>
    </w:p>
    <w:bookmarkStart w:id="22" w:name="senior-social-worker"/>
    <w:p>
      <w:pPr>
        <w:pStyle w:val="Heading4"/>
      </w:pPr>
      <w:r>
        <w:t xml:space="preserve">Senior Social Worker</w:t>
      </w:r>
    </w:p>
    <w:p>
      <w:pPr>
        <w:pStyle w:val="FirstParagraph"/>
      </w:pPr>
      <w:r>
        <w:rPr>
          <w:bCs/>
          <w:b/>
        </w:rPr>
        <w:t xml:space="preserve">Kabul Community Development Center (KCDC)</w:t>
      </w:r>
      <w:r>
        <w:t xml:space="preserve"> </w:t>
      </w:r>
      <w:r>
        <w:t xml:space="preserve">| January 2018 – Present</w:t>
      </w:r>
      <w:r>
        <w:br/>
      </w:r>
      <w:r>
        <w:t xml:space="preserve">- Led a team of 15 social workers to implement trauma-informed care programs for survivors of conflict and violence in Kabul.</w:t>
      </w:r>
      <w:r>
        <w:br/>
      </w:r>
      <w:r>
        <w:t xml:space="preserve">- Coordinated with local NGOs and government agencies to establish community-based child protection networks, reaching over 5,000 children annually.</w:t>
      </w:r>
      <w:r>
        <w:br/>
      </w:r>
      <w:r>
        <w:t xml:space="preserve">- Conducted needs assessments and provided case management services to refugees and internally displaced persons (IDPs) in Kabul's urban slums.</w:t>
      </w:r>
      <w:r>
        <w:br/>
      </w:r>
      <w:r>
        <w:t xml:space="preserve">- Trained 200+ local volunteers on crisis intervention techniques, cultural competence, and ethical practices in social work.</w:t>
      </w:r>
    </w:p>
    <w:bookmarkEnd w:id="22"/>
    <w:bookmarkStart w:id="23" w:name="social-work-intern"/>
    <w:p>
      <w:pPr>
        <w:pStyle w:val="Heading4"/>
      </w:pPr>
      <w:r>
        <w:t xml:space="preserve">Social Work Intern</w:t>
      </w:r>
    </w:p>
    <w:p>
      <w:pPr>
        <w:pStyle w:val="FirstParagraph"/>
      </w:pPr>
      <w:r>
        <w:rPr>
          <w:bCs/>
          <w:b/>
        </w:rPr>
        <w:t xml:space="preserve">Save the Children Afghanistan</w:t>
      </w:r>
      <w:r>
        <w:t xml:space="preserve"> </w:t>
      </w:r>
      <w:r>
        <w:t xml:space="preserve">| June 2015 – December 2017</w:t>
      </w:r>
      <w:r>
        <w:br/>
      </w:r>
      <w:r>
        <w:t xml:space="preserve">- Assisted in designing and delivering educational programs for girls in remote areas of Kabul, improving literacy rates by 30%.</w:t>
      </w:r>
      <w:r>
        <w:br/>
      </w:r>
      <w:r>
        <w:t xml:space="preserve">- Collaborated with families to address child labor issues, resulting in the successful reintegration of 45 children into formal education.</w:t>
      </w:r>
      <w:r>
        <w:br/>
      </w:r>
      <w:r>
        <w:t xml:space="preserve">- Conducted home visits and provided mental health support to families affected by the ongoing conflict in Afghanistan.</w:t>
      </w:r>
    </w:p>
    <w:bookmarkEnd w:id="23"/>
    <w:bookmarkStart w:id="24" w:name="volunteer-social-worker"/>
    <w:p>
      <w:pPr>
        <w:pStyle w:val="Heading4"/>
      </w:pPr>
      <w:r>
        <w:t xml:space="preserve">Volunteer Social Worker</w:t>
      </w:r>
    </w:p>
    <w:p>
      <w:pPr>
        <w:pStyle w:val="FirstParagraph"/>
      </w:pPr>
      <w:r>
        <w:rPr>
          <w:bCs/>
          <w:b/>
        </w:rPr>
        <w:t xml:space="preserve">Women's Empowerment Project (WEP)</w:t>
      </w:r>
      <w:r>
        <w:t xml:space="preserve"> </w:t>
      </w:r>
      <w:r>
        <w:t xml:space="preserve">| January 2013 – May 2015</w:t>
      </w:r>
      <w:r>
        <w:br/>
      </w:r>
      <w:r>
        <w:t xml:space="preserve">- Organized vocational training workshops for women in Kabul, focusing on tailoring and handicrafts to promote economic independence.</w:t>
      </w:r>
      <w:r>
        <w:br/>
      </w:r>
      <w:r>
        <w:t xml:space="preserve">- Advocated for gender equality by partnering with local leaders to challenge harmful traditional practices.</w:t>
      </w:r>
      <w:r>
        <w:br/>
      </w:r>
      <w:r>
        <w:t xml:space="preserve">- Facilitated support groups for women experiencing domestic violence, connecting them with legal and medical resources.</w:t>
      </w:r>
    </w:p>
    <w:bookmarkEnd w:id="24"/>
    <w:bookmarkEnd w:id="25"/>
    <w:bookmarkStart w:id="26" w:name="education"/>
    <w:p>
      <w:pPr>
        <w:pStyle w:val="Heading3"/>
      </w:pPr>
      <w:r>
        <w:t xml:space="preserve">Education</w:t>
      </w:r>
    </w:p>
    <w:p>
      <w:pPr>
        <w:pStyle w:val="FirstParagraph"/>
      </w:pPr>
      <w:r>
        <w:rPr>
          <w:bCs/>
          <w:b/>
        </w:rPr>
        <w:t xml:space="preserve">Bachelor of Social Work (BSW)</w:t>
      </w:r>
      <w:r>
        <w:br/>
      </w:r>
      <w:r>
        <w:t xml:space="preserve">Kabul University | Graduated 2012</w:t>
      </w:r>
      <w:r>
        <w:br/>
      </w:r>
      <w:r>
        <w:t xml:space="preserve">- Specialized in community development and human rights, with a focus on post-conflict recovery in Afghanistan.</w:t>
      </w:r>
      <w:r>
        <w:br/>
      </w:r>
      <w:r>
        <w:t xml:space="preserve">- Completed internships with UNICEF and the Afghan Women's Network during academic studies.</w:t>
      </w:r>
    </w:p>
    <w:p>
      <w:pPr>
        <w:pStyle w:val="BodyText"/>
      </w:pPr>
      <w:r>
        <w:rPr>
          <w:bCs/>
          <w:b/>
        </w:rPr>
        <w:t xml:space="preserve">Master of Social Work (MSW)</w:t>
      </w:r>
      <w:r>
        <w:br/>
      </w:r>
      <w:r>
        <w:t xml:space="preserve">American University of Afghanistan | Graduated 2016</w:t>
      </w:r>
      <w:r>
        <w:br/>
      </w:r>
      <w:r>
        <w:t xml:space="preserve">- Focused on trauma counseling and organizational leadership in humanitarian settings.</w:t>
      </w:r>
      <w:r>
        <w:br/>
      </w:r>
      <w:r>
        <w:t xml:space="preserve">- Conducted research on the impact of displacement on mental health in Kabul's urban areas.</w:t>
      </w:r>
    </w:p>
    <w:bookmarkEnd w:id="26"/>
    <w:bookmarkStart w:id="27" w:name="certifications-licenses"/>
    <w:p>
      <w:pPr>
        <w:pStyle w:val="Heading3"/>
      </w:pPr>
      <w:r>
        <w:t xml:space="preserve">Certifications &amp; Licenses</w:t>
      </w:r>
    </w:p>
    <w:p>
      <w:pPr>
        <w:numPr>
          <w:ilvl w:val="0"/>
          <w:numId w:val="1001"/>
        </w:numPr>
        <w:pStyle w:val="Compact"/>
      </w:pPr>
      <w:r>
        <w:t xml:space="preserve">Registered Social Worker (RSW) – Afghanistan Social Work Association, 2018</w:t>
      </w:r>
    </w:p>
    <w:p>
      <w:pPr>
        <w:numPr>
          <w:ilvl w:val="0"/>
          <w:numId w:val="1001"/>
        </w:numPr>
        <w:pStyle w:val="Compact"/>
      </w:pPr>
      <w:r>
        <w:t xml:space="preserve">Emergency Psychological Support Training – International Medical Corps, 2019</w:t>
      </w:r>
    </w:p>
    <w:p>
      <w:pPr>
        <w:numPr>
          <w:ilvl w:val="0"/>
          <w:numId w:val="1001"/>
        </w:numPr>
        <w:pStyle w:val="Compact"/>
      </w:pPr>
      <w:r>
        <w:t xml:space="preserve">Certificate in Child Protection and Safeguarding – Save the Children, 2020</w:t>
      </w:r>
    </w:p>
    <w:p>
      <w:pPr>
        <w:numPr>
          <w:ilvl w:val="0"/>
          <w:numId w:val="1001"/>
        </w:numPr>
        <w:pStyle w:val="Compact"/>
      </w:pPr>
      <w:r>
        <w:t xml:space="preserve">First Aid and CPR Certification – Kabul Red Crescent Society, 2017</w:t>
      </w:r>
    </w:p>
    <w:bookmarkEnd w:id="27"/>
    <w:bookmarkStart w:id="28" w:name="skills"/>
    <w:p>
      <w:pPr>
        <w:pStyle w:val="Heading3"/>
      </w:pPr>
      <w:r>
        <w:t xml:space="preserve">Skills</w:t>
      </w:r>
    </w:p>
    <w:p>
      <w:pPr>
        <w:numPr>
          <w:ilvl w:val="0"/>
          <w:numId w:val="1002"/>
        </w:numPr>
        <w:pStyle w:val="Compact"/>
      </w:pPr>
      <w:r>
        <w:t xml:space="preserve">Cultural Competence in Afghan Societies (Dari, Pashto, and English)</w:t>
      </w:r>
    </w:p>
    <w:p>
      <w:pPr>
        <w:numPr>
          <w:ilvl w:val="0"/>
          <w:numId w:val="1002"/>
        </w:numPr>
        <w:pStyle w:val="Compact"/>
      </w:pPr>
      <w:r>
        <w:t xml:space="preserve">Case Management and Needs Assessment</w:t>
      </w:r>
    </w:p>
    <w:p>
      <w:pPr>
        <w:numPr>
          <w:ilvl w:val="0"/>
          <w:numId w:val="1002"/>
        </w:numPr>
        <w:pStyle w:val="Compact"/>
      </w:pPr>
      <w:r>
        <w:t xml:space="preserve">Crisis Intervention and Trauma Counseling</w:t>
      </w:r>
    </w:p>
    <w:p>
      <w:pPr>
        <w:numPr>
          <w:ilvl w:val="0"/>
          <w:numId w:val="1002"/>
        </w:numPr>
        <w:pStyle w:val="Compact"/>
      </w:pPr>
      <w:r>
        <w:t xml:space="preserve">Community Outreach and Program Development</w:t>
      </w:r>
    </w:p>
    <w:p>
      <w:pPr>
        <w:numPr>
          <w:ilvl w:val="0"/>
          <w:numId w:val="1002"/>
        </w:numPr>
        <w:pStyle w:val="Compact"/>
      </w:pPr>
      <w:r>
        <w:t xml:space="preserve">Data Analysis and Reporting (Excel, SPSS)</w:t>
      </w:r>
    </w:p>
    <w:p>
      <w:pPr>
        <w:numPr>
          <w:ilvl w:val="0"/>
          <w:numId w:val="1002"/>
        </w:numPr>
        <w:pStyle w:val="Compact"/>
      </w:pPr>
      <w:r>
        <w:t xml:space="preserve">Interpersonal Communication and Public Speaking</w:t>
      </w:r>
    </w:p>
    <w:bookmarkEnd w:id="28"/>
    <w:bookmarkStart w:id="29" w:name="languages"/>
    <w:p>
      <w:pPr>
        <w:pStyle w:val="Heading3"/>
      </w:pPr>
      <w:r>
        <w:t xml:space="preserve">Languages</w:t>
      </w:r>
    </w:p>
    <w:p>
      <w:pPr>
        <w:numPr>
          <w:ilvl w:val="0"/>
          <w:numId w:val="1003"/>
        </w:numPr>
        <w:pStyle w:val="Compact"/>
      </w:pPr>
      <w:r>
        <w:t xml:space="preserve">Dari (Fluent)</w:t>
      </w:r>
    </w:p>
    <w:p>
      <w:pPr>
        <w:numPr>
          <w:ilvl w:val="0"/>
          <w:numId w:val="1003"/>
        </w:numPr>
        <w:pStyle w:val="Compact"/>
      </w:pPr>
      <w:r>
        <w:t xml:space="preserve">Pashto (Fluent)</w:t>
      </w:r>
    </w:p>
    <w:p>
      <w:pPr>
        <w:numPr>
          <w:ilvl w:val="0"/>
          <w:numId w:val="1003"/>
        </w:numPr>
        <w:pStyle w:val="Compact"/>
      </w:pPr>
      <w:r>
        <w:t xml:space="preserve">English (Proficient in Writing and Speaking)</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Active member of the Kabul Social Workers Association, participating in policy advocacy for improved mental health services.</w:t>
      </w:r>
      <w:r>
        <w:br/>
      </w:r>
      <w:r>
        <w:t xml:space="preserve">- Mentor for aspiring social workers at the Afghan Institute of Social Studies.</w:t>
      </w:r>
    </w:p>
    <w:p>
      <w:pPr>
        <w:pStyle w:val="BodyText"/>
      </w:pPr>
      <w:r>
        <w:rPr>
          <w:bCs/>
          <w:b/>
        </w:rPr>
        <w:t xml:space="preserve">Projects:</w:t>
      </w:r>
      <w:r>
        <w:br/>
      </w:r>
      <w:r>
        <w:t xml:space="preserve">- Launched a mobile counseling unit in Kabul to provide mental health support to 200+ individuals affected by violence and displacement.</w:t>
      </w:r>
      <w:r>
        <w:br/>
      </w:r>
      <w:r>
        <w:t xml:space="preserve">- Collaborated with local schools to implement anti-bullying and peer support programs, reaching 1,500 students annually.</w:t>
      </w:r>
    </w:p>
    <w:p>
      <w:pPr>
        <w:pStyle w:val="BodyText"/>
      </w:pPr>
      <w:r>
        <w:rPr>
          <w:bCs/>
          <w:b/>
        </w:rPr>
        <w:t xml:space="preserve">Professional Affiliations:</w:t>
      </w:r>
      <w:r>
        <w:br/>
      </w:r>
      <w:r>
        <w:t xml:space="preserve">- Member of the Afghan Association of Social Workers (AASW)</w:t>
      </w:r>
      <w:r>
        <w:br/>
      </w:r>
      <w:r>
        <w:t xml:space="preserve">- Affiliate with the International Federation of Social Workers (IFSW)</w:t>
      </w:r>
    </w:p>
    <w:bookmarkEnd w:id="30"/>
    <w:p>
      <w:pPr>
        <w:pStyle w:val="BodyText"/>
      </w:pPr>
      <w:r>
        <w:t xml:space="preserve">This resume is tailored for a Social Worker in Afghanistan Kabul, emphasizing community engagement, cultural sensitivity, and humanitarian efforts in a challenging yet resilient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Afghanistan Kabul</dc:title>
  <dc:creator/>
  <dc:language>en</dc:language>
  <cp:keywords/>
  <dcterms:created xsi:type="dcterms:W3CDTF">2026-07-21T16:56:59Z</dcterms:created>
  <dcterms:modified xsi:type="dcterms:W3CDTF">2026-07-21T16:56:59Z</dcterms:modified>
</cp:coreProperties>
</file>

<file path=docProps/custom.xml><?xml version="1.0" encoding="utf-8"?>
<Properties xmlns="http://schemas.openxmlformats.org/officeDocument/2006/custom-properties" xmlns:vt="http://schemas.openxmlformats.org/officeDocument/2006/docPropsVTypes"/>
</file>