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Paris</w:t>
      </w:r>
    </w:p>
    <w:bookmarkStart w:id="32" w:name="Xe0bf7284fe578adb85383d80de811fb6b72d44d"/>
    <w:p>
      <w:pPr>
        <w:pStyle w:val="Heading1"/>
      </w:pPr>
      <w:r>
        <w:t xml:space="preserve">Resume of a Dedicated Social Worker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p>
    <w:p>
      <w:pPr>
        <w:pStyle w:val="BodyText"/>
      </w:pPr>
      <w:r>
        <w:rPr>
          <w:bCs/>
          <w:b/>
        </w:rPr>
        <w:t xml:space="preserve">Email:</w:t>
      </w:r>
      <w:r>
        <w:t xml:space="preserve"> </w:t>
      </w:r>
      <w:r>
        <w:t xml:space="preserve">jean.luc.moreau@socialworker.fr</w:t>
      </w:r>
    </w:p>
    <w:p>
      <w:pPr>
        <w:pStyle w:val="BodyText"/>
      </w:pPr>
      <w:r>
        <w:rPr>
          <w:bCs/>
          <w:b/>
        </w:rPr>
        <w:t xml:space="preserve">Phone:</w:t>
      </w:r>
      <w:r>
        <w:t xml:space="preserve"> </w:t>
      </w:r>
      <w:r>
        <w:t xml:space="preserve">+33 1 23 45 67 89</w:t>
      </w:r>
    </w:p>
    <w:p>
      <w:pPr>
        <w:pStyle w:val="BodyText"/>
      </w:pPr>
      <w:r>
        <w:rPr>
          <w:bCs/>
          <w:b/>
        </w:rPr>
        <w:t xml:space="preserve">Address:</w:t>
      </w:r>
      <w:r>
        <w:t xml:space="preserve"> </w:t>
      </w:r>
      <w:r>
        <w:t xml:space="preserve">Paris, Île-de-France, France</w:t>
      </w:r>
    </w:p>
    <w:bookmarkEnd w:id="20"/>
    <w:bookmarkStart w:id="21" w:name="professional-summary"/>
    <w:p>
      <w:pPr>
        <w:pStyle w:val="Heading2"/>
      </w:pPr>
      <w:r>
        <w:t xml:space="preserve">Professional Summary</w:t>
      </w:r>
    </w:p>
    <w:p>
      <w:pPr>
        <w:pStyle w:val="FirstParagraph"/>
      </w:pPr>
      <w:r>
        <w:t xml:space="preserve">A highly motivated and compassionate Social Worker with over 10 years of experience supporting vulnerable populations in France, particularly in Paris. Passionate about fostering social inclusion, addressing systemic inequalities, and empowering individuals through holistic care. Skilled in navigating the French social welfare system, collaborating with local authorities, and providing culturally sensitive services to diverse communities. Committed to advancing the well-being of clients in Paris through advocacy, education, and community engagement.</w:t>
      </w:r>
    </w:p>
    <w:p>
      <w:pPr>
        <w:pStyle w:val="BodyText"/>
      </w:pPr>
      <w:r>
        <w:t xml:space="preserve">As a Social Worker in France Paris, I combine academic expertise with practical experience to create impactful solutions for families, children, the elderly, and marginalized groups. My work aligns with French social policies such as the "Pacte pour la Protection de l'Enfance" and initiatives promoting equality in urban settings. I am dedicated to upholding the values of empathy, integrity, and resilience in every interaction.</w:t>
      </w:r>
    </w:p>
    <w:bookmarkEnd w:id="21"/>
    <w:bookmarkStart w:id="24" w:name="work-experience"/>
    <w:p>
      <w:pPr>
        <w:pStyle w:val="Heading2"/>
      </w:pPr>
      <w:r>
        <w:t xml:space="preserve">Work Experience</w:t>
      </w:r>
    </w:p>
    <w:bookmarkStart w:id="22" w:name="X80b1b2c534b69425cbaec779a2768cfc50008d6"/>
    <w:p>
      <w:pPr>
        <w:pStyle w:val="Heading3"/>
      </w:pPr>
      <w:r>
        <w:t xml:space="preserve">Senior Social Worker | Paris Social Services Agency (PSSA)</w:t>
      </w:r>
    </w:p>
    <w:p>
      <w:pPr>
        <w:pStyle w:val="FirstParagraph"/>
      </w:pPr>
      <w:r>
        <w:rPr>
          <w:iCs/>
          <w:i/>
        </w:rPr>
        <w:t xml:space="preserve">January 2018 – Present</w:t>
      </w:r>
    </w:p>
    <w:p>
      <w:pPr>
        <w:numPr>
          <w:ilvl w:val="0"/>
          <w:numId w:val="1001"/>
        </w:numPr>
        <w:pStyle w:val="Compact"/>
      </w:pPr>
      <w:r>
        <w:t xml:space="preserve">Managed a caseload of 50+ clients, providing individual and family support in areas such as housing instability, mental health, and child welfare.</w:t>
      </w:r>
    </w:p>
    <w:p>
      <w:pPr>
        <w:numPr>
          <w:ilvl w:val="0"/>
          <w:numId w:val="1001"/>
        </w:numPr>
        <w:pStyle w:val="Compact"/>
      </w:pPr>
      <w:r>
        <w:t xml:space="preserve">Collaborated with local authorities in France Paris to implement the "Plan d'Accueil des Sans-Abri" (Homeless Outreach Plan), ensuring access to emergency shelter and long-term housing solutions.</w:t>
      </w:r>
    </w:p>
    <w:p>
      <w:pPr>
        <w:numPr>
          <w:ilvl w:val="0"/>
          <w:numId w:val="1001"/>
        </w:numPr>
        <w:pStyle w:val="Compact"/>
      </w:pPr>
      <w:r>
        <w:t xml:space="preserve">Organized community workshops on social rights, financial literacy, and healthcare access, reaching over 200 residents in Paris's 18th and 19th arrondissements.</w:t>
      </w:r>
    </w:p>
    <w:p>
      <w:pPr>
        <w:numPr>
          <w:ilvl w:val="0"/>
          <w:numId w:val="1001"/>
        </w:numPr>
        <w:pStyle w:val="Compact"/>
      </w:pPr>
      <w:r>
        <w:t xml:space="preserve">Supported the integration of immigrants and refugees through language training, cultural orientation programs, and connections to employment opportunities.</w:t>
      </w:r>
    </w:p>
    <w:p>
      <w:pPr>
        <w:numPr>
          <w:ilvl w:val="0"/>
          <w:numId w:val="1001"/>
        </w:numPr>
        <w:pStyle w:val="Compact"/>
      </w:pPr>
      <w:r>
        <w:t xml:space="preserve">Advocated for policy changes within the French social system to address gaps in services for marginalized groups, contributing to a 15% increase in client satisfaction scores.</w:t>
      </w:r>
    </w:p>
    <w:bookmarkEnd w:id="22"/>
    <w:bookmarkStart w:id="23" w:name="X42c0274b83d3aec6ae60faae57a0538c0bbd10f"/>
    <w:p>
      <w:pPr>
        <w:pStyle w:val="Heading3"/>
      </w:pPr>
      <w:r>
        <w:t xml:space="preserve">Social Worker | Île-de-France Social Network (ISN)</w:t>
      </w:r>
    </w:p>
    <w:p>
      <w:pPr>
        <w:pStyle w:val="FirstParagraph"/>
      </w:pPr>
      <w:r>
        <w:rPr>
          <w:iCs/>
          <w:i/>
        </w:rPr>
        <w:t xml:space="preserve">June 2014 – December 2017</w:t>
      </w:r>
    </w:p>
    <w:p>
      <w:pPr>
        <w:numPr>
          <w:ilvl w:val="0"/>
          <w:numId w:val="1002"/>
        </w:numPr>
        <w:pStyle w:val="Compact"/>
      </w:pPr>
      <w:r>
        <w:t xml:space="preserve">Provided trauma-informed care to children and families affected by domestic violence, partnering with the French Ministry of Solidarity to ensure compliance with national protection standards.</w:t>
      </w:r>
    </w:p>
    <w:p>
      <w:pPr>
        <w:numPr>
          <w:ilvl w:val="0"/>
          <w:numId w:val="1002"/>
        </w:numPr>
        <w:pStyle w:val="Compact"/>
      </w:pPr>
      <w:r>
        <w:t xml:space="preserve">Developed a mentorship program for at-risk youth in Paris's underserved neighborhoods, reducing school dropouts by 20% over two years.</w:t>
      </w:r>
    </w:p>
    <w:p>
      <w:pPr>
        <w:numPr>
          <w:ilvl w:val="0"/>
          <w:numId w:val="1002"/>
        </w:numPr>
        <w:pStyle w:val="Compact"/>
      </w:pPr>
      <w:r>
        <w:t xml:space="preserve">Coordinated with local NGOs to create a mobile outreach unit, delivering services directly to homeless individuals in Paris's public spaces.</w:t>
      </w:r>
    </w:p>
    <w:p>
      <w:pPr>
        <w:numPr>
          <w:ilvl w:val="0"/>
          <w:numId w:val="1002"/>
        </w:numPr>
        <w:pStyle w:val="Compact"/>
      </w:pPr>
      <w:r>
        <w:t xml:space="preserve">Conducted assessments and case management for elderly clients, focusing on dignity and access to healthcare under France’s "Accueil des Personnes Âgées" initiative.</w:t>
      </w:r>
    </w:p>
    <w:bookmarkEnd w:id="23"/>
    <w:bookmarkEnd w:id="24"/>
    <w:bookmarkStart w:id="27" w:name="education"/>
    <w:p>
      <w:pPr>
        <w:pStyle w:val="Heading2"/>
      </w:pPr>
      <w:r>
        <w:t xml:space="preserve">Education</w:t>
      </w:r>
    </w:p>
    <w:bookmarkStart w:id="25" w:name="diplôme-détat-de-travailleur-social-dets"/>
    <w:p>
      <w:pPr>
        <w:pStyle w:val="Heading3"/>
      </w:pPr>
      <w:r>
        <w:t xml:space="preserve">Diplôme d'État de Travailleur Social (DETS)</w:t>
      </w:r>
    </w:p>
    <w:p>
      <w:pPr>
        <w:pStyle w:val="FirstParagraph"/>
      </w:pPr>
      <w:r>
        <w:rPr>
          <w:iCs/>
          <w:i/>
        </w:rPr>
        <w:t xml:space="preserve">Université Paris-Sorbonne, France</w:t>
      </w:r>
    </w:p>
    <w:p>
      <w:pPr>
        <w:pStyle w:val="BodyText"/>
      </w:pPr>
      <w:r>
        <w:rPr>
          <w:iCs/>
          <w:i/>
        </w:rPr>
        <w:t xml:space="preserve">Graduated: June 2014</w:t>
      </w:r>
    </w:p>
    <w:p>
      <w:pPr>
        <w:numPr>
          <w:ilvl w:val="0"/>
          <w:numId w:val="1003"/>
        </w:numPr>
        <w:pStyle w:val="Compact"/>
      </w:pPr>
      <w:r>
        <w:t xml:space="preserve">Specialized in community development, child protection, and social policy analysis.</w:t>
      </w:r>
    </w:p>
    <w:p>
      <w:pPr>
        <w:numPr>
          <w:ilvl w:val="0"/>
          <w:numId w:val="1003"/>
        </w:numPr>
        <w:pStyle w:val="Compact"/>
      </w:pPr>
      <w:r>
        <w:t xml:space="preserve">Courses included "Social Work in Urban Contexts," "French Social Legislation," and "Intercultural Competence."</w:t>
      </w:r>
    </w:p>
    <w:bookmarkEnd w:id="25"/>
    <w:bookmarkStart w:id="26" w:name="bachelor-of-social-work-bsw"/>
    <w:p>
      <w:pPr>
        <w:pStyle w:val="Heading3"/>
      </w:pPr>
      <w:r>
        <w:t xml:space="preserve">Bachelor of Social Work (BSW)</w:t>
      </w:r>
    </w:p>
    <w:p>
      <w:pPr>
        <w:pStyle w:val="FirstParagraph"/>
      </w:pPr>
      <w:r>
        <w:rPr>
          <w:iCs/>
          <w:i/>
        </w:rPr>
        <w:t xml:space="preserve">University of London, UK</w:t>
      </w:r>
    </w:p>
    <w:p>
      <w:pPr>
        <w:pStyle w:val="BodyText"/>
      </w:pPr>
      <w:r>
        <w:rPr>
          <w:iCs/>
          <w:i/>
        </w:rPr>
        <w:t xml:space="preserve">Graduated: June 2011</w:t>
      </w:r>
    </w:p>
    <w:bookmarkEnd w:id="26"/>
    <w:bookmarkEnd w:id="27"/>
    <w:bookmarkStart w:id="28" w:name="certifications-professional-development"/>
    <w:p>
      <w:pPr>
        <w:pStyle w:val="Heading2"/>
      </w:pPr>
      <w:r>
        <w:t xml:space="preserve">Certifications &amp; Professional Development</w:t>
      </w:r>
    </w:p>
    <w:p>
      <w:pPr>
        <w:numPr>
          <w:ilvl w:val="0"/>
          <w:numId w:val="1004"/>
        </w:numPr>
        <w:pStyle w:val="Compact"/>
      </w:pPr>
      <w:r>
        <w:t xml:space="preserve">Certified in Trauma-Informed Care (TIC) by the French Association of Social Workers (AFTS).</w:t>
      </w:r>
    </w:p>
    <w:p>
      <w:pPr>
        <w:numPr>
          <w:ilvl w:val="0"/>
          <w:numId w:val="1004"/>
        </w:numPr>
        <w:pStyle w:val="Compact"/>
      </w:pPr>
      <w:r>
        <w:t xml:space="preserve">Completed a workshop on "Social Work in Multicultural Contexts" at the École des Hautes Études en Sciences Sociales (EHESS), Paris.</w:t>
      </w:r>
    </w:p>
    <w:p>
      <w:pPr>
        <w:numPr>
          <w:ilvl w:val="0"/>
          <w:numId w:val="1004"/>
        </w:numPr>
        <w:pStyle w:val="Compact"/>
      </w:pPr>
      <w:r>
        <w:t xml:space="preserve">Holder of a French "Certificat de Qualification Professionnelle" (CQP) in Homelessness Support.</w:t>
      </w:r>
    </w:p>
    <w:p>
      <w:pPr>
        <w:numPr>
          <w:ilvl w:val="0"/>
          <w:numId w:val="1004"/>
        </w:numPr>
        <w:pStyle w:val="Compact"/>
      </w:pPr>
      <w:r>
        <w:t xml:space="preserve">Fluent in English, French, and basic Spanish for multilingual client interactions.</w:t>
      </w:r>
    </w:p>
    <w:bookmarkEnd w:id="28"/>
    <w:bookmarkStart w:id="29" w:name="skills"/>
    <w:p>
      <w:pPr>
        <w:pStyle w:val="Heading2"/>
      </w:pPr>
      <w:r>
        <w:t xml:space="preserve">Skills</w:t>
      </w:r>
    </w:p>
    <w:p>
      <w:pPr>
        <w:numPr>
          <w:ilvl w:val="0"/>
          <w:numId w:val="1005"/>
        </w:numPr>
        <w:pStyle w:val="Compact"/>
      </w:pPr>
      <w:r>
        <w:rPr>
          <w:bCs/>
          <w:b/>
        </w:rPr>
        <w:t xml:space="preserve">Client-Centered Approaches:</w:t>
      </w:r>
      <w:r>
        <w:t xml:space="preserve"> </w:t>
      </w:r>
      <w:r>
        <w:t xml:space="preserve">Individual and group counseling, crisis intervention, and family mediation.</w:t>
      </w:r>
    </w:p>
    <w:p>
      <w:pPr>
        <w:numPr>
          <w:ilvl w:val="0"/>
          <w:numId w:val="1005"/>
        </w:numPr>
        <w:pStyle w:val="Compact"/>
      </w:pPr>
      <w:r>
        <w:rPr>
          <w:bCs/>
          <w:b/>
        </w:rPr>
        <w:t xml:space="preserve">French Social Systems:</w:t>
      </w:r>
      <w:r>
        <w:t xml:space="preserve"> </w:t>
      </w:r>
      <w:r>
        <w:t xml:space="preserve">In-depth knowledge of the French welfare system, including Pôle Emploi, CAF (Caisse d'Allocations Familiales), and MDPH (Maison Départementale des Personnes Handicapées).</w:t>
      </w:r>
    </w:p>
    <w:p>
      <w:pPr>
        <w:numPr>
          <w:ilvl w:val="0"/>
          <w:numId w:val="1005"/>
        </w:numPr>
        <w:pStyle w:val="Compact"/>
      </w:pPr>
      <w:r>
        <w:rPr>
          <w:bCs/>
          <w:b/>
        </w:rPr>
        <w:t xml:space="preserve">Community Engagement:</w:t>
      </w:r>
      <w:r>
        <w:t xml:space="preserve"> </w:t>
      </w:r>
      <w:r>
        <w:t xml:space="preserve">Experienced in organizing events, workshops, and campaigns to raise awareness about social issues in Paris.</w:t>
      </w:r>
    </w:p>
    <w:p>
      <w:pPr>
        <w:numPr>
          <w:ilvl w:val="0"/>
          <w:numId w:val="1005"/>
        </w:numPr>
        <w:pStyle w:val="Compact"/>
      </w:pPr>
      <w:r>
        <w:rPr>
          <w:bCs/>
          <w:b/>
        </w:rPr>
        <w:t xml:space="preserve">Data Management:</w:t>
      </w:r>
      <w:r>
        <w:t xml:space="preserve"> </w:t>
      </w:r>
      <w:r>
        <w:t xml:space="preserve">Proficient in using Casemanager and other tools for tracking client progress and reporting.</w:t>
      </w:r>
    </w:p>
    <w:p>
      <w:pPr>
        <w:numPr>
          <w:ilvl w:val="0"/>
          <w:numId w:val="1005"/>
        </w:numPr>
        <w:pStyle w:val="Compact"/>
      </w:pPr>
      <w:r>
        <w:rPr>
          <w:bCs/>
          <w:b/>
        </w:rPr>
        <w:t xml:space="preserve">Cultural Competence:</w:t>
      </w:r>
      <w:r>
        <w:t xml:space="preserve"> </w:t>
      </w:r>
      <w:r>
        <w:t xml:space="preserve">Adept at working with diverse populations, including immigrants, LGBTQ+ communities, and people with disabilities.</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French Association of Social Workers (AFTS), since 2015.</w:t>
      </w:r>
    </w:p>
    <w:p>
      <w:pPr>
        <w:numPr>
          <w:ilvl w:val="0"/>
          <w:numId w:val="1006"/>
        </w:numPr>
        <w:pStyle w:val="Compact"/>
      </w:pPr>
      <w:r>
        <w:t xml:space="preserve">Active participant in the Paris Social Work Network, contributing to regional initiatives on poverty reduction and housing rights.</w:t>
      </w:r>
    </w:p>
    <w:p>
      <w:pPr>
        <w:numPr>
          <w:ilvl w:val="0"/>
          <w:numId w:val="1006"/>
        </w:numPr>
        <w:pStyle w:val="Compact"/>
      </w:pPr>
      <w:r>
        <w:t xml:space="preserve">Volunteer with "Solidarité Parisien," a local NGO providing food and legal aid to homeless individuals in the city center.</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French (native), English (fluent), Spanish (basic).</w:t>
      </w:r>
    </w:p>
    <w:p>
      <w:pPr>
        <w:pStyle w:val="BodyText"/>
      </w:pPr>
      <w:r>
        <w:rPr>
          <w:bCs/>
          <w:b/>
        </w:rPr>
        <w:t xml:space="preserve">Citizenship:</w:t>
      </w:r>
      <w:r>
        <w:t xml:space="preserve"> </w:t>
      </w:r>
      <w:r>
        <w:t xml:space="preserve">French.</w:t>
      </w:r>
    </w:p>
    <w:p>
      <w:pPr>
        <w:pStyle w:val="BodyText"/>
      </w:pPr>
      <w:r>
        <w:rPr>
          <w:bCs/>
          <w:b/>
        </w:rPr>
        <w:t xml:space="preserve">Affiliation with France Paris:</w:t>
      </w:r>
      <w:r>
        <w:t xml:space="preserve"> </w:t>
      </w:r>
      <w:r>
        <w:t xml:space="preserve">Committed to addressing urban challenges in the capital, including poverty, discrimination, and access to healthcare. Regularly collaborates with local institutions such as the Paris City Hall’s Department of Social Action and the Île-de-France Regional Council.</w:t>
      </w:r>
    </w:p>
    <w:bookmarkEnd w:id="31"/>
    <w:p>
      <w:pPr>
        <w:pStyle w:val="BodyText"/>
      </w:pPr>
      <w:r>
        <w:t xml:space="preserve">This resume reflects a Social Worker's dedication to improving lives in France Paris through professional excellence, cultural awareness, and a deep commitment to social justice.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France Paris</dc:title>
  <dc:creator/>
  <dc:language>en</dc:language>
  <cp:keywords/>
  <dcterms:created xsi:type="dcterms:W3CDTF">2026-07-23T01:36:53Z</dcterms:created>
  <dcterms:modified xsi:type="dcterms:W3CDTF">2026-07-23T01:36:53Z</dcterms:modified>
</cp:coreProperties>
</file>

<file path=docProps/custom.xml><?xml version="1.0" encoding="utf-8"?>
<Properties xmlns="http://schemas.openxmlformats.org/officeDocument/2006/custom-properties" xmlns:vt="http://schemas.openxmlformats.org/officeDocument/2006/docPropsVTypes"/>
</file>