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Social</w:t>
      </w:r>
      <w:r>
        <w:t xml:space="preserve"> </w:t>
      </w:r>
      <w:r>
        <w:t xml:space="preserve">Worker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Frankfurt</w:t>
      </w:r>
    </w:p>
    <w:bookmarkStart w:id="33" w:name="johanna-müller"/>
    <w:p>
      <w:pPr>
        <w:pStyle w:val="Heading1"/>
      </w:pPr>
      <w:r>
        <w:t xml:space="preserve">Johanna Müller</w:t>
      </w:r>
    </w:p>
    <w:p>
      <w:pPr>
        <w:pStyle w:val="FirstParagraph"/>
      </w:pPr>
      <w:r>
        <w:rPr>
          <w:bCs/>
          <w:b/>
        </w:rPr>
        <w:t xml:space="preserve">Social Worker | Germany Frankfurt</w:t>
      </w:r>
    </w:p>
    <w:p>
      <w:pPr>
        <w:pStyle w:val="BodyText"/>
      </w:pPr>
      <w:r>
        <w:t xml:space="preserve">Frankfurt am Main, Germany | +49 123 456 7890 | johanna.mueller@example.com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Social Worker with a focus on supporting individuals and communities in Germany, particularly in Frankfurt. With over seven years of hands-on experience, I specialize in case management, crisis intervention, and community empowerment. My work aligns with the values of the German social welfare system, emphasizing equality, inclusion, and holistic care. I am deeply committed to addressing social inequalities and fostering resilience among vulnerable populations in Germany Frankfurt. My expertise includes working with refugees, at-risk youth, elderly individuals, and families facing economic hardship. A strong advocate for integrating multicultural perspectives into social services, I have collaborated with local organizations in Frankfurt to develop programs that promote social cohesion and access to essential resources.</w:t>
      </w:r>
    </w:p>
    <w:bookmarkEnd w:id="20"/>
    <w:bookmarkStart w:id="24" w:name="work-experience"/>
    <w:p>
      <w:pPr>
        <w:pStyle w:val="Heading2"/>
      </w:pPr>
      <w:r>
        <w:t xml:space="preserve">Work Experience</w:t>
      </w:r>
    </w:p>
    <w:bookmarkStart w:id="21" w:name="X9823b8ca96baef40b2915982d7be1116eef9517"/>
    <w:p>
      <w:pPr>
        <w:pStyle w:val="Heading3"/>
      </w:pPr>
      <w:r>
        <w:t xml:space="preserve">Social Worker | Frankfurt Community Support Center</w:t>
      </w:r>
    </w:p>
    <w:p>
      <w:pPr>
        <w:pStyle w:val="FirstParagraph"/>
      </w:pPr>
      <w:r>
        <w:rPr>
          <w:iCs/>
          <w:i/>
        </w:rPr>
        <w:t xml:space="preserve">Frankfurt am Main, Germany | January 2019 – Present</w:t>
      </w:r>
    </w:p>
    <w:p>
      <w:pPr>
        <w:numPr>
          <w:ilvl w:val="0"/>
          <w:numId w:val="1001"/>
        </w:numPr>
        <w:pStyle w:val="Compact"/>
      </w:pPr>
      <w:r>
        <w:t xml:space="preserve">Provided individual and group counseling to over 500 clients annually, focusing on mental health support, family mediation, and crisis intervention.</w:t>
      </w:r>
    </w:p>
    <w:p>
      <w:pPr>
        <w:numPr>
          <w:ilvl w:val="0"/>
          <w:numId w:val="1001"/>
        </w:numPr>
        <w:pStyle w:val="Compact"/>
      </w:pPr>
      <w:r>
        <w:t xml:space="preserve">Coordinated with local authorities in Germany Frankfurt to secure housing, employment, and healthcare access for marginalized groups.</w:t>
      </w:r>
    </w:p>
    <w:p>
      <w:pPr>
        <w:numPr>
          <w:ilvl w:val="0"/>
          <w:numId w:val="1001"/>
        </w:numPr>
        <w:pStyle w:val="Compact"/>
      </w:pPr>
      <w:r>
        <w:t xml:space="preserve">Developed and implemented educational workshops on social rights and community resources for immigrant families in collaboration with the Frankfurt Integration Office.</w:t>
      </w:r>
    </w:p>
    <w:p>
      <w:pPr>
        <w:numPr>
          <w:ilvl w:val="0"/>
          <w:numId w:val="1001"/>
        </w:numPr>
        <w:pStyle w:val="Compact"/>
      </w:pPr>
      <w:r>
        <w:t xml:space="preserve">Mentored three junior social workers, fostering a team culture rooted in empathy, cultural sensitivity, and adherence to German welfare policies.</w:t>
      </w:r>
    </w:p>
    <w:bookmarkEnd w:id="21"/>
    <w:bookmarkStart w:id="22" w:name="case-manager-st.-anna-social-services"/>
    <w:p>
      <w:pPr>
        <w:pStyle w:val="Heading3"/>
      </w:pPr>
      <w:r>
        <w:t xml:space="preserve">Case Manager | St. Anna Social Services</w:t>
      </w:r>
    </w:p>
    <w:p>
      <w:pPr>
        <w:pStyle w:val="FirstParagraph"/>
      </w:pPr>
      <w:r>
        <w:rPr>
          <w:iCs/>
          <w:i/>
        </w:rPr>
        <w:t xml:space="preserve">Frankfurt am Main, Germany | June 2015 – December 2018</w:t>
      </w:r>
    </w:p>
    <w:p>
      <w:pPr>
        <w:numPr>
          <w:ilvl w:val="0"/>
          <w:numId w:val="1002"/>
        </w:numPr>
        <w:pStyle w:val="Compact"/>
      </w:pPr>
      <w:r>
        <w:t xml:space="preserve">Managed a caseload of 80+ individuals, including homeless youth and elderly residents, ensuring tailored support plans aligned with German social work standards.</w:t>
      </w:r>
    </w:p>
    <w:p>
      <w:pPr>
        <w:numPr>
          <w:ilvl w:val="0"/>
          <w:numId w:val="1002"/>
        </w:numPr>
        <w:pStyle w:val="Compact"/>
      </w:pPr>
      <w:r>
        <w:t xml:space="preserve">Advocated for clients in legal and administrative processes, such as applying for social benefits under the German welfare system (Sozialleistungen).</w:t>
      </w:r>
    </w:p>
    <w:p>
      <w:pPr>
        <w:numPr>
          <w:ilvl w:val="0"/>
          <w:numId w:val="1002"/>
        </w:numPr>
        <w:pStyle w:val="Compact"/>
      </w:pPr>
      <w:r>
        <w:t xml:space="preserve">Partnered with Frankfurt-based NGOs to expand outreach programs for at-risk children, resulting in a 30% increase in participation rates.</w:t>
      </w:r>
    </w:p>
    <w:p>
      <w:pPr>
        <w:numPr>
          <w:ilvl w:val="0"/>
          <w:numId w:val="1002"/>
        </w:numPr>
        <w:pStyle w:val="Compact"/>
      </w:pPr>
      <w:r>
        <w:t xml:space="preserve">Conducted regular home visits to assess client needs and maintain consistent communication with families, fostering trust and long-term engagement.</w:t>
      </w:r>
    </w:p>
    <w:bookmarkEnd w:id="22"/>
    <w:bookmarkStart w:id="23" w:name="X79c582ab571b2045701e6c48f1e956243041cbc"/>
    <w:p>
      <w:pPr>
        <w:pStyle w:val="Heading3"/>
      </w:pPr>
      <w:r>
        <w:t xml:space="preserve">Volunteer Social Worker | Frankfurt Refugee Support Network</w:t>
      </w:r>
    </w:p>
    <w:p>
      <w:pPr>
        <w:pStyle w:val="FirstParagraph"/>
      </w:pPr>
      <w:r>
        <w:rPr>
          <w:iCs/>
          <w:i/>
        </w:rPr>
        <w:t xml:space="preserve">Frankfurt am Main, Germany | July 2017 – May 2019</w:t>
      </w:r>
    </w:p>
    <w:p>
      <w:pPr>
        <w:numPr>
          <w:ilvl w:val="0"/>
          <w:numId w:val="1003"/>
        </w:numPr>
        <w:pStyle w:val="Compact"/>
      </w:pPr>
      <w:r>
        <w:t xml:space="preserve">Supported over 200 refugees in navigating German language courses, job training programs, and cultural integration initiatives.</w:t>
      </w:r>
    </w:p>
    <w:p>
      <w:pPr>
        <w:numPr>
          <w:ilvl w:val="0"/>
          <w:numId w:val="1003"/>
        </w:numPr>
        <w:pStyle w:val="Compact"/>
      </w:pPr>
      <w:r>
        <w:t xml:space="preserve">Organized community events to bridge gaps between local residents and refugee families, promoting mutual understanding in Germany Frankfurt’s diverse neighborhoods.</w:t>
      </w:r>
    </w:p>
    <w:p>
      <w:pPr>
        <w:numPr>
          <w:ilvl w:val="0"/>
          <w:numId w:val="1003"/>
        </w:numPr>
        <w:pStyle w:val="Compact"/>
      </w:pPr>
      <w:r>
        <w:t xml:space="preserve">Collaborated with interpreters and legal experts to ensure accurate communication during critical moments for clients.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X3b9ba0bb129763f3d3a30508068b4c6bd897a17"/>
    <w:p>
      <w:pPr>
        <w:pStyle w:val="Heading3"/>
      </w:pPr>
      <w:r>
        <w:t xml:space="preserve">MSc in Social Work | Goethe University Frankfurt</w:t>
      </w:r>
    </w:p>
    <w:p>
      <w:pPr>
        <w:pStyle w:val="FirstParagraph"/>
      </w:pPr>
      <w:r>
        <w:rPr>
          <w:iCs/>
          <w:i/>
        </w:rPr>
        <w:t xml:space="preserve">Frankfurt am Main, Germany | September 2013 – June 2015</w:t>
      </w:r>
    </w:p>
    <w:p>
      <w:pPr>
        <w:numPr>
          <w:ilvl w:val="0"/>
          <w:numId w:val="1004"/>
        </w:numPr>
        <w:pStyle w:val="Compact"/>
      </w:pPr>
      <w:r>
        <w:t xml:space="preserve">Courses included German social policy, trauma-informed care, and intercultural communication. Thesis focused on the integration challenges faced by Syrian refugees in Germany Frankfurt.</w:t>
      </w:r>
    </w:p>
    <w:bookmarkEnd w:id="25"/>
    <w:bookmarkStart w:id="26" w:name="X814cd33b89afa1203599477b809d98946377dd4"/>
    <w:p>
      <w:pPr>
        <w:pStyle w:val="Heading3"/>
      </w:pPr>
      <w:r>
        <w:t xml:space="preserve">BSc in Psychology | University of Heidelberg</w:t>
      </w:r>
    </w:p>
    <w:p>
      <w:pPr>
        <w:pStyle w:val="FirstParagraph"/>
      </w:pPr>
      <w:r>
        <w:rPr>
          <w:iCs/>
          <w:i/>
        </w:rPr>
        <w:t xml:space="preserve">Heidelberg, Germany | September 2010 – June 2013</w:t>
      </w:r>
    </w:p>
    <w:p>
      <w:pPr>
        <w:numPr>
          <w:ilvl w:val="0"/>
          <w:numId w:val="1005"/>
        </w:numPr>
        <w:pStyle w:val="Compact"/>
      </w:pPr>
      <w:r>
        <w:t xml:space="preserve">Specialized in developmental psychology and behavioral health, which informed my approach to client-centered social work in Germany.</w:t>
      </w:r>
    </w:p>
    <w:bookmarkEnd w:id="26"/>
    <w:bookmarkEnd w:id="27"/>
    <w:bookmarkStart w:id="28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German Social Work Certification (Sozialassistentin)</w:t>
      </w:r>
      <w:r>
        <w:t xml:space="preserve"> </w:t>
      </w:r>
      <w:r>
        <w:t xml:space="preserve">– Frankfurt Institute for Social Services, 2018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Crisis Intervention Training (Germany Frankfurt)</w:t>
      </w:r>
      <w:r>
        <w:t xml:space="preserve"> </w:t>
      </w:r>
      <w:r>
        <w:t xml:space="preserve">– Local Red Cross Chapter, 2020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Educational Workshop Facilitation</w:t>
      </w:r>
      <w:r>
        <w:t xml:space="preserve"> </w:t>
      </w:r>
      <w:r>
        <w:t xml:space="preserve">– European Social Work Association, 2019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First Aid &amp; Emergency Response (German Standards)</w:t>
      </w:r>
      <w:r>
        <w:t xml:space="preserve"> </w:t>
      </w:r>
      <w:r>
        <w:t xml:space="preserve">– Deutsche Rote Kreuz, 2017</w:t>
      </w:r>
    </w:p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Cultural Competency:</w:t>
      </w:r>
      <w:r>
        <w:t xml:space="preserve"> </w:t>
      </w:r>
      <w:r>
        <w:t xml:space="preserve">Fluent in German and English, with experience working with multicultural communities in Germany Frankfurt.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Case Management:</w:t>
      </w:r>
      <w:r>
        <w:t xml:space="preserve"> </w:t>
      </w:r>
      <w:r>
        <w:t xml:space="preserve">Proficient in creating individualized support plans and tracking client progress using German social service software (e.g., Sozialdatenbank).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Crisis Management:</w:t>
      </w:r>
      <w:r>
        <w:t xml:space="preserve"> </w:t>
      </w:r>
      <w:r>
        <w:t xml:space="preserve">Skilled in de-escalating conflicts and providing immediate support during emergencies.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Advocacy:</w:t>
      </w:r>
      <w:r>
        <w:t xml:space="preserve"> </w:t>
      </w:r>
      <w:r>
        <w:t xml:space="preserve">Experienced in representing clients’ rights within Germany’s social welfare framework.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for building trust with clients, families, and stakeholders in Germany Frankfurt.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German – Native proficiency</w:t>
      </w:r>
    </w:p>
    <w:p>
      <w:pPr>
        <w:numPr>
          <w:ilvl w:val="0"/>
          <w:numId w:val="1008"/>
        </w:numPr>
        <w:pStyle w:val="Compact"/>
      </w:pPr>
      <w:r>
        <w:t xml:space="preserve">English – Fluent (IELTS 7.5)</w:t>
      </w:r>
    </w:p>
    <w:p>
      <w:pPr>
        <w:numPr>
          <w:ilvl w:val="0"/>
          <w:numId w:val="1008"/>
        </w:numPr>
        <w:pStyle w:val="Compact"/>
      </w:pPr>
      <w:r>
        <w:t xml:space="preserve">Arabic – Basic conversational (for refugee community engagement)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Professional Memberships:</w:t>
      </w:r>
      <w:r>
        <w:t xml:space="preserve"> </w:t>
      </w:r>
      <w:r>
        <w:t xml:space="preserve">Member of the German Society for Social Work (Deutsche Gesellschaft für Soziale Arbeit) and Frankfurt Regional Council for Social Services.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Active participant in local initiatives to improve mental health access for underserved populations in Germany Frankfurt.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Regular speaker at Frankfurt forums on social inclusion and refugee integration, highlighting the role of Social Workers in shaping inclusive policies.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johanna.mueller@example.com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Social Worker in Germany Frankfurt</dc:title>
  <dc:creator/>
  <dc:language>en</dc:language>
  <cp:keywords/>
  <dcterms:created xsi:type="dcterms:W3CDTF">2026-07-23T02:49:06Z</dcterms:created>
  <dcterms:modified xsi:type="dcterms:W3CDTF">2026-07-23T02:49:06Z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