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3" w:name="johanna-müller"/>
    <w:p>
      <w:pPr>
        <w:pStyle w:val="Heading1"/>
      </w:pPr>
      <w:r>
        <w:t xml:space="preserve">Johanna Müller</w:t>
      </w:r>
    </w:p>
    <w:p>
      <w:pPr>
        <w:pStyle w:val="FirstParagraph"/>
      </w:pPr>
      <w:r>
        <w:rPr>
          <w:bCs/>
          <w:b/>
        </w:rPr>
        <w:t xml:space="preserve">Social Worker | Germany Frankfurt</w:t>
      </w:r>
    </w:p>
    <w:p>
      <w:pPr>
        <w:pStyle w:val="BodyText"/>
      </w:pPr>
      <w:r>
        <w:t xml:space="preserve">Frankfurt am Main, Germany | +49 123 456 7890 | johanna.mueller@example.com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Social Worker with a focus on supporting individuals and communities in Germany, particularly in Frankfurt. With over seven years of hands-on experience, I specialize in case management, crisis intervention, and community empowerment. My work aligns with the values of the German social welfare system, emphasizing equality, inclusion, and holistic care. I am deeply committed to addressing social inequalities and fostering resilience among vulnerable populations in Germany Frankfurt. My expertise includes working with refugees, at-risk youth, elderly individuals, and families facing economic hardship. A strong advocate for integrating multicultural perspectives into social services, I have collaborated with local organizations in Frankfurt to develop programs that promote social cohesion and access to essential resources.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X9823b8ca96baef40b2915982d7be1116eef9517"/>
    <w:p>
      <w:pPr>
        <w:pStyle w:val="Heading3"/>
      </w:pPr>
      <w:r>
        <w:t xml:space="preserve">Social Worker | Frankfurt Community Support Center</w:t>
      </w:r>
    </w:p>
    <w:p>
      <w:pPr>
        <w:pStyle w:val="FirstParagraph"/>
      </w:pPr>
      <w:r>
        <w:rPr>
          <w:iCs/>
          <w:i/>
        </w:rPr>
        <w:t xml:space="preserve">Frankfurt am Main, Germany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 and group counseling to over 500 clients annually, focusing on mental health support, family mediation, and crisis intervention.</w:t>
      </w:r>
    </w:p>
    <w:p>
      <w:pPr>
        <w:numPr>
          <w:ilvl w:val="0"/>
          <w:numId w:val="1001"/>
        </w:numPr>
        <w:pStyle w:val="Compact"/>
      </w:pPr>
      <w:r>
        <w:t xml:space="preserve">Coordinated with local authorities in Germany Frankfurt to secure housing, employment, and healthcare access for marginalized groups.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educational workshops on social rights and community resources for immigrant families in collaboration with the Frankfurt Integration Office.</w:t>
      </w:r>
    </w:p>
    <w:p>
      <w:pPr>
        <w:numPr>
          <w:ilvl w:val="0"/>
          <w:numId w:val="1001"/>
        </w:numPr>
        <w:pStyle w:val="Compact"/>
      </w:pPr>
      <w:r>
        <w:t xml:space="preserve">Mentored three junior social workers, fostering a team culture rooted in empathy, cultural sensitivity, and adherence to German welfare policies.</w:t>
      </w:r>
    </w:p>
    <w:bookmarkEnd w:id="21"/>
    <w:bookmarkStart w:id="22" w:name="case-manager-st.-anna-social-services"/>
    <w:p>
      <w:pPr>
        <w:pStyle w:val="Heading3"/>
      </w:pPr>
      <w:r>
        <w:t xml:space="preserve">Case Manager | St. Anna Social Services</w:t>
      </w:r>
    </w:p>
    <w:p>
      <w:pPr>
        <w:pStyle w:val="FirstParagraph"/>
      </w:pPr>
      <w:r>
        <w:rPr>
          <w:iCs/>
          <w:i/>
        </w:rPr>
        <w:t xml:space="preserve">Frankfurt am Main, Germany | 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Managed a caseload of 80+ individuals, including homeless youth and elderly residents, ensuring tailored support plans aligned with German social work standards.</w:t>
      </w:r>
    </w:p>
    <w:p>
      <w:pPr>
        <w:numPr>
          <w:ilvl w:val="0"/>
          <w:numId w:val="1002"/>
        </w:numPr>
        <w:pStyle w:val="Compact"/>
      </w:pPr>
      <w:r>
        <w:t xml:space="preserve">Advocated for clients in legal and administrative processes, such as applying for social benefits under the German welfare system (Sozialleistungen).</w:t>
      </w:r>
    </w:p>
    <w:p>
      <w:pPr>
        <w:numPr>
          <w:ilvl w:val="0"/>
          <w:numId w:val="1002"/>
        </w:numPr>
        <w:pStyle w:val="Compact"/>
      </w:pPr>
      <w:r>
        <w:t xml:space="preserve">Partnered with Frankfurt-based NGOs to expand outreach programs for at-risk children, resulting in a 30% increase in participation rates.</w:t>
      </w:r>
    </w:p>
    <w:p>
      <w:pPr>
        <w:numPr>
          <w:ilvl w:val="0"/>
          <w:numId w:val="1002"/>
        </w:numPr>
        <w:pStyle w:val="Compact"/>
      </w:pPr>
      <w:r>
        <w:t xml:space="preserve">Conducted regular home visits to assess client needs and maintain consistent communication with families, fostering trust and long-term engagement.</w:t>
      </w:r>
    </w:p>
    <w:bookmarkEnd w:id="22"/>
    <w:bookmarkStart w:id="23" w:name="X79c582ab571b2045701e6c48f1e956243041cbc"/>
    <w:p>
      <w:pPr>
        <w:pStyle w:val="Heading3"/>
      </w:pPr>
      <w:r>
        <w:t xml:space="preserve">Volunteer Social Worker | Frankfurt Refugee Support Network</w:t>
      </w:r>
    </w:p>
    <w:p>
      <w:pPr>
        <w:pStyle w:val="FirstParagraph"/>
      </w:pPr>
      <w:r>
        <w:rPr>
          <w:iCs/>
          <w:i/>
        </w:rPr>
        <w:t xml:space="preserve">Frankfurt am Main, Germany | July 2017 – May 2019</w:t>
      </w:r>
    </w:p>
    <w:p>
      <w:pPr>
        <w:numPr>
          <w:ilvl w:val="0"/>
          <w:numId w:val="1003"/>
        </w:numPr>
        <w:pStyle w:val="Compact"/>
      </w:pPr>
      <w:r>
        <w:t xml:space="preserve">Supported over 200 refugees in navigating German language courses, job training programs, and cultural integration initiatives.</w:t>
      </w:r>
    </w:p>
    <w:p>
      <w:pPr>
        <w:numPr>
          <w:ilvl w:val="0"/>
          <w:numId w:val="1003"/>
        </w:numPr>
        <w:pStyle w:val="Compact"/>
      </w:pPr>
      <w:r>
        <w:t xml:space="preserve">Organized community events to bridge gaps between local residents and refugee families, promoting mutual understanding in Germany Frankfurt’s diverse neighborhoods.</w:t>
      </w:r>
    </w:p>
    <w:p>
      <w:pPr>
        <w:numPr>
          <w:ilvl w:val="0"/>
          <w:numId w:val="1003"/>
        </w:numPr>
        <w:pStyle w:val="Compact"/>
      </w:pPr>
      <w:r>
        <w:t xml:space="preserve">Collaborated with interpreters and legal experts to ensure accurate communication during critical moments for clients.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3b9ba0bb129763f3d3a30508068b4c6bd897a17"/>
    <w:p>
      <w:pPr>
        <w:pStyle w:val="Heading3"/>
      </w:pPr>
      <w:r>
        <w:t xml:space="preserve">MSc in Social Work | Goethe University Frankfurt</w:t>
      </w:r>
    </w:p>
    <w:p>
      <w:pPr>
        <w:pStyle w:val="FirstParagraph"/>
      </w:pPr>
      <w:r>
        <w:rPr>
          <w:iCs/>
          <w:i/>
        </w:rPr>
        <w:t xml:space="preserve">Frankfurt am Main, Germany | September 2013 – June 2015</w:t>
      </w:r>
    </w:p>
    <w:p>
      <w:pPr>
        <w:numPr>
          <w:ilvl w:val="0"/>
          <w:numId w:val="1004"/>
        </w:numPr>
        <w:pStyle w:val="Compact"/>
      </w:pPr>
      <w:r>
        <w:t xml:space="preserve">Courses included German social policy, trauma-informed care, and intercultural communication. Thesis focused on the integration challenges faced by Syrian refugees in Germany Frankfurt.</w:t>
      </w:r>
    </w:p>
    <w:bookmarkEnd w:id="25"/>
    <w:bookmarkStart w:id="26" w:name="X814cd33b89afa1203599477b809d98946377dd4"/>
    <w:p>
      <w:pPr>
        <w:pStyle w:val="Heading3"/>
      </w:pPr>
      <w:r>
        <w:t xml:space="preserve">BSc in Psychology | University of Heidelberg</w:t>
      </w:r>
    </w:p>
    <w:p>
      <w:pPr>
        <w:pStyle w:val="FirstParagraph"/>
      </w:pPr>
      <w:r>
        <w:rPr>
          <w:iCs/>
          <w:i/>
        </w:rPr>
        <w:t xml:space="preserve">Heidelberg, Germany | September 2010 – June 2013</w:t>
      </w:r>
    </w:p>
    <w:p>
      <w:pPr>
        <w:numPr>
          <w:ilvl w:val="0"/>
          <w:numId w:val="1005"/>
        </w:numPr>
        <w:pStyle w:val="Compact"/>
      </w:pPr>
      <w:r>
        <w:t xml:space="preserve">Specialized in developmental psychology and behavioral health, which informed my approach to client-centered social work in Germany.</w:t>
      </w:r>
    </w:p>
    <w:bookmarkEnd w:id="26"/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German Social Work Certification (Sozialassistentin)</w:t>
      </w:r>
      <w:r>
        <w:t xml:space="preserve"> </w:t>
      </w:r>
      <w:r>
        <w:t xml:space="preserve">– Frankfurt Institute for Social Services,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Crisis Intervention Training (Germany Frankfurt)</w:t>
      </w:r>
      <w:r>
        <w:t xml:space="preserve"> </w:t>
      </w:r>
      <w:r>
        <w:t xml:space="preserve">– Local Red Cross Chapter,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Educational Workshop Facilitation</w:t>
      </w:r>
      <w:r>
        <w:t xml:space="preserve"> </w:t>
      </w:r>
      <w:r>
        <w:t xml:space="preserve">– European Social Work Association,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First Aid &amp; Emergency Response (German Standards)</w:t>
      </w:r>
      <w:r>
        <w:t xml:space="preserve"> </w:t>
      </w:r>
      <w:r>
        <w:t xml:space="preserve">– Deutsche Rote Kreuz, 2017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Fluent in German and English, with experience working with multicultural communities in Germany Frankfurt.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Case Management:</w:t>
      </w:r>
      <w:r>
        <w:t xml:space="preserve"> </w:t>
      </w:r>
      <w:r>
        <w:t xml:space="preserve">Proficient in creating individualized support plans and tracking client progress using German social service software (e.g., Sozialdatenbank).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Skilled in de-escalating conflicts and providing immediate support during emergencies.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Advocacy:</w:t>
      </w:r>
      <w:r>
        <w:t xml:space="preserve"> </w:t>
      </w:r>
      <w:r>
        <w:t xml:space="preserve">Experienced in representing clients’ rights within Germany’s social welfare framework.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building trust with clients, families, and stakeholders in Germany Frankfurt.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German – Native proficiency</w:t>
      </w:r>
    </w:p>
    <w:p>
      <w:pPr>
        <w:numPr>
          <w:ilvl w:val="0"/>
          <w:numId w:val="1008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8"/>
        </w:numPr>
        <w:pStyle w:val="Compact"/>
      </w:pPr>
      <w:r>
        <w:t xml:space="preserve">Arabic – Basic conversational (for refugee community engagement)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Member of the German Society for Social Work (Deutsche Gesellschaft für Soziale Arbeit) and Frankfurt Regional Council for Social Services.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Active participant in local initiatives to improve mental health access for underserved populations in Germany Frankfurt.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Regular speaker at Frankfurt forums on social inclusion and refugee integration, highlighting the role of Social Workers in shaping inclusive policies.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johanna.mueller@example.com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Social Worker in Germany Frankfurt</dc:title>
  <dc:creator/>
  <dc:language>en</dc:language>
  <cp:keywords/>
  <dcterms:created xsi:type="dcterms:W3CDTF">2026-09-27T06:48:14Z</dcterms:created>
  <dcterms:modified xsi:type="dcterms:W3CDTF">2026-09-27T06:48:14Z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