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Japan</w:t>
      </w:r>
      <w:r>
        <w:t xml:space="preserve"> </w:t>
      </w:r>
      <w:r>
        <w:t xml:space="preserve">Osaka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w:t>
      </w:r>
    </w:p>
    <w:p>
      <w:pPr>
        <w:pStyle w:val="BodyText"/>
      </w:pP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compassionate Social Worker with [X years] of experience in supporting individuals, families, and communities in Japan. Specializing in providing culturally sensitive services to diverse populations across Osaka, I am committed to enhancing the well-being of clients through advocacy, case management, and community engagement. My expertise includes trauma-informed care, crisis intervention, and collaboration with local organizations to address social inequalities. With a strong foundation in Japanese social welfare systems and a deep understanding of cultural nuances in Osaka’s communities, I aim to make a meaningful impact in the field of social work.</w:t>
      </w:r>
    </w:p>
    <w:bookmarkEnd w:id="21"/>
    <w:bookmarkStart w:id="24" w:name="education"/>
    <w:p>
      <w:pPr>
        <w:pStyle w:val="Heading2"/>
      </w:pPr>
      <w:r>
        <w:t xml:space="preserve">Education</w:t>
      </w:r>
    </w:p>
    <w:bookmarkStart w:id="22" w:name="masters-of-social-work-msw"/>
    <w:p>
      <w:pPr>
        <w:pStyle w:val="Heading3"/>
      </w:pPr>
      <w:r>
        <w:t xml:space="preserve">Masters of Social Work (MSW)</w:t>
      </w:r>
    </w:p>
    <w:p>
      <w:pPr>
        <w:pStyle w:val="FirstParagraph"/>
      </w:pPr>
      <w:r>
        <w:rPr>
          <w:bCs/>
          <w:b/>
        </w:rPr>
        <w:t xml:space="preserve">Osaka University of Human Sciences</w:t>
      </w:r>
      <w:r>
        <w:t xml:space="preserve">, Osaka, Japan</w:t>
      </w:r>
      <w:r>
        <w:br/>
      </w:r>
      <w:r>
        <w:t xml:space="preserve">Graduated: [Year]</w:t>
      </w:r>
    </w:p>
    <w:p>
      <w:pPr>
        <w:numPr>
          <w:ilvl w:val="0"/>
          <w:numId w:val="1001"/>
        </w:numPr>
        <w:pStyle w:val="Compact"/>
      </w:pPr>
      <w:r>
        <w:t xml:space="preserve">Coursework focused on community development, mental health, and social policy in Japan.</w:t>
      </w:r>
    </w:p>
    <w:p>
      <w:pPr>
        <w:numPr>
          <w:ilvl w:val="0"/>
          <w:numId w:val="1001"/>
        </w:numPr>
        <w:pStyle w:val="Compact"/>
      </w:pPr>
      <w:r>
        <w:t xml:space="preserve">Internship with the Osaka City Social Welfare Council, providing direct support to vulnerable populations.</w:t>
      </w:r>
    </w:p>
    <w:bookmarkEnd w:id="22"/>
    <w:bookmarkStart w:id="23" w:name="bachelor-of-arts-in-psychology"/>
    <w:p>
      <w:pPr>
        <w:pStyle w:val="Heading3"/>
      </w:pPr>
      <w:r>
        <w:t xml:space="preserve">Bachelor of Arts in Psychology</w:t>
      </w:r>
    </w:p>
    <w:p>
      <w:pPr>
        <w:pStyle w:val="FirstParagraph"/>
      </w:pPr>
      <w:r>
        <w:rPr>
          <w:bCs/>
          <w:b/>
        </w:rPr>
        <w:t xml:space="preserve">Kansai University</w:t>
      </w:r>
      <w:r>
        <w:t xml:space="preserve">, Osaka, Japan</w:t>
      </w:r>
      <w:r>
        <w:br/>
      </w:r>
      <w:r>
        <w:t xml:space="preserve">Graduated: [Year]</w:t>
      </w:r>
    </w:p>
    <w:p>
      <w:pPr>
        <w:numPr>
          <w:ilvl w:val="0"/>
          <w:numId w:val="1002"/>
        </w:numPr>
        <w:pStyle w:val="Compact"/>
      </w:pPr>
      <w:r>
        <w:t xml:space="preserve">Research project on the impact of urbanization on mental health in Osaka neighborhoods.</w:t>
      </w:r>
    </w:p>
    <w:p>
      <w:pPr>
        <w:numPr>
          <w:ilvl w:val="0"/>
          <w:numId w:val="1002"/>
        </w:numPr>
        <w:pStyle w:val="Compact"/>
      </w:pPr>
      <w:r>
        <w:t xml:space="preserve">Volunteer work with the Kansai Mental Health Association, assisting in community outreach programs.</w:t>
      </w:r>
    </w:p>
    <w:bookmarkEnd w:id="23"/>
    <w:bookmarkEnd w:id="24"/>
    <w:bookmarkStart w:id="28" w:name="professional-experience"/>
    <w:p>
      <w:pPr>
        <w:pStyle w:val="Heading2"/>
      </w:pPr>
      <w:r>
        <w:t xml:space="preserve">Professional Experience</w:t>
      </w:r>
    </w:p>
    <w:bookmarkStart w:id="25" w:name="social-worker"/>
    <w:p>
      <w:pPr>
        <w:pStyle w:val="Heading3"/>
      </w:pPr>
      <w:r>
        <w:t xml:space="preserve">Social Worker</w:t>
      </w:r>
    </w:p>
    <w:p>
      <w:pPr>
        <w:pStyle w:val="FirstParagraph"/>
      </w:pPr>
      <w:r>
        <w:rPr>
          <w:bCs/>
          <w:b/>
        </w:rPr>
        <w:t xml:space="preserve">Osaka Community Support Center</w:t>
      </w:r>
      <w:r>
        <w:t xml:space="preserve">, Osaka, Japan</w:t>
      </w:r>
      <w:r>
        <w:br/>
      </w:r>
      <w:r>
        <w:t xml:space="preserve">[Start Date] – [End Date]</w:t>
      </w:r>
    </w:p>
    <w:p>
      <w:pPr>
        <w:numPr>
          <w:ilvl w:val="0"/>
          <w:numId w:val="1003"/>
        </w:numPr>
        <w:pStyle w:val="Compact"/>
      </w:pPr>
      <w:r>
        <w:t xml:space="preserve">Provided case management services to over 150 clients, including elderly individuals and families in need of housing assistance.</w:t>
      </w:r>
    </w:p>
    <w:p>
      <w:pPr>
        <w:numPr>
          <w:ilvl w:val="0"/>
          <w:numId w:val="1003"/>
        </w:numPr>
        <w:pStyle w:val="Compact"/>
      </w:pPr>
      <w:r>
        <w:t xml:space="preserve">Collaborated with local government agencies to streamline access to public welfare programs in Osaka.</w:t>
      </w:r>
    </w:p>
    <w:p>
      <w:pPr>
        <w:numPr>
          <w:ilvl w:val="0"/>
          <w:numId w:val="1003"/>
        </w:numPr>
        <w:pStyle w:val="Compact"/>
      </w:pPr>
      <w:r>
        <w:t xml:space="preserve">Organized workshops on mental health awareness, reaching 500+ participants in Osaka’s urban districts.</w:t>
      </w:r>
    </w:p>
    <w:p>
      <w:pPr>
        <w:numPr>
          <w:ilvl w:val="0"/>
          <w:numId w:val="1003"/>
        </w:numPr>
        <w:pStyle w:val="Compact"/>
      </w:pPr>
      <w:r>
        <w:t xml:space="preserve">Developed a community outreach initiative targeting immigrants and refugees, focusing on cultural integration and resource navigation.</w:t>
      </w:r>
    </w:p>
    <w:bookmarkEnd w:id="25"/>
    <w:bookmarkStart w:id="26" w:name="crisis-intervention-specialist"/>
    <w:p>
      <w:pPr>
        <w:pStyle w:val="Heading3"/>
      </w:pPr>
      <w:r>
        <w:t xml:space="preserve">Crisis Intervention Specialist</w:t>
      </w:r>
    </w:p>
    <w:p>
      <w:pPr>
        <w:pStyle w:val="FirstParagraph"/>
      </w:pPr>
      <w:r>
        <w:rPr>
          <w:bCs/>
          <w:b/>
        </w:rPr>
        <w:t xml:space="preserve">Osaka Family Services Association</w:t>
      </w:r>
      <w:r>
        <w:t xml:space="preserve">, Osaka, Japan</w:t>
      </w:r>
      <w:r>
        <w:br/>
      </w:r>
      <w:r>
        <w:t xml:space="preserve">[Start Date] – [End Date]</w:t>
      </w:r>
    </w:p>
    <w:p>
      <w:pPr>
        <w:numPr>
          <w:ilvl w:val="0"/>
          <w:numId w:val="1004"/>
        </w:numPr>
        <w:pStyle w:val="Compact"/>
      </w:pPr>
      <w:r>
        <w:t xml:space="preserve">Responded to over 200 emergency calls annually, offering immediate support to individuals in crisis situations.</w:t>
      </w:r>
    </w:p>
    <w:p>
      <w:pPr>
        <w:numPr>
          <w:ilvl w:val="0"/>
          <w:numId w:val="1004"/>
        </w:numPr>
        <w:pStyle w:val="Compact"/>
      </w:pPr>
      <w:r>
        <w:t xml:space="preserve">Partnered with Osaka’s police and healthcare systems to create a unified response protocol for domestic violence cases.</w:t>
      </w:r>
    </w:p>
    <w:p>
      <w:pPr>
        <w:numPr>
          <w:ilvl w:val="0"/>
          <w:numId w:val="1004"/>
        </w:numPr>
        <w:pStyle w:val="Compact"/>
      </w:pPr>
      <w:r>
        <w:t xml:space="preserve">Trained staff on trauma-informed practices tailored for Japan’s cultural context, particularly in Osaka’s multicultural communities.</w:t>
      </w:r>
    </w:p>
    <w:bookmarkEnd w:id="26"/>
    <w:bookmarkStart w:id="27" w:name="volunteer-coordinator"/>
    <w:p>
      <w:pPr>
        <w:pStyle w:val="Heading3"/>
      </w:pPr>
      <w:r>
        <w:t xml:space="preserve">Volunteer Coordinator</w:t>
      </w:r>
    </w:p>
    <w:p>
      <w:pPr>
        <w:pStyle w:val="FirstParagraph"/>
      </w:pPr>
      <w:r>
        <w:rPr>
          <w:bCs/>
          <w:b/>
        </w:rPr>
        <w:t xml:space="preserve">Osaka Youth Empowerment Network</w:t>
      </w:r>
      <w:r>
        <w:t xml:space="preserve">, Osaka, Japan</w:t>
      </w:r>
      <w:r>
        <w:br/>
      </w:r>
      <w:r>
        <w:t xml:space="preserve">[Start Date] – [End Date]</w:t>
      </w:r>
    </w:p>
    <w:p>
      <w:pPr>
        <w:numPr>
          <w:ilvl w:val="0"/>
          <w:numId w:val="1005"/>
        </w:numPr>
        <w:pStyle w:val="Compact"/>
      </w:pPr>
      <w:r>
        <w:t xml:space="preserve">Managed a team of 20 volunteers to support at-risk youth through mentorship programs and educational workshops.</w:t>
      </w:r>
    </w:p>
    <w:p>
      <w:pPr>
        <w:numPr>
          <w:ilvl w:val="0"/>
          <w:numId w:val="1005"/>
        </w:numPr>
        <w:pStyle w:val="Compact"/>
      </w:pPr>
      <w:r>
        <w:t xml:space="preserve">Secured funding for a community center in Osaka’s Nishinari district, focusing on reducing youth homelessness.</w:t>
      </w:r>
    </w:p>
    <w:p>
      <w:pPr>
        <w:numPr>
          <w:ilvl w:val="0"/>
          <w:numId w:val="1005"/>
        </w:numPr>
        <w:pStyle w:val="Compact"/>
      </w:pPr>
      <w:r>
        <w:t xml:space="preserve">Facilitated cross-cultural exchange events to promote understanding between Japanese and international residents in Osaka.</w:t>
      </w:r>
    </w:p>
    <w:bookmarkEnd w:id="27"/>
    <w:bookmarkEnd w:id="28"/>
    <w:bookmarkStart w:id="29" w:name="skills"/>
    <w:p>
      <w:pPr>
        <w:pStyle w:val="Heading2"/>
      </w:pPr>
      <w:r>
        <w:t xml:space="preserve">Skills</w:t>
      </w:r>
    </w:p>
    <w:p>
      <w:pPr>
        <w:numPr>
          <w:ilvl w:val="0"/>
          <w:numId w:val="1006"/>
        </w:numPr>
        <w:pStyle w:val="Compact"/>
      </w:pPr>
      <w:r>
        <w:t xml:space="preserve">Case management and care planning for diverse populations in Japan.</w:t>
      </w:r>
    </w:p>
    <w:p>
      <w:pPr>
        <w:numPr>
          <w:ilvl w:val="0"/>
          <w:numId w:val="1006"/>
        </w:numPr>
        <w:pStyle w:val="Compact"/>
      </w:pPr>
      <w:r>
        <w:t xml:space="preserve">Fluent in Japanese (N1 level) and English, with proficiency in Portuguese (intermediate).</w:t>
      </w:r>
    </w:p>
    <w:p>
      <w:pPr>
        <w:numPr>
          <w:ilvl w:val="0"/>
          <w:numId w:val="1006"/>
        </w:numPr>
        <w:pStyle w:val="Compact"/>
      </w:pPr>
      <w:r>
        <w:t xml:space="preserve">Certified in crisis intervention, trauma counseling, and cultural competency training for Osaka’s communities.</w:t>
      </w:r>
    </w:p>
    <w:p>
      <w:pPr>
        <w:numPr>
          <w:ilvl w:val="0"/>
          <w:numId w:val="1006"/>
        </w:numPr>
        <w:pStyle w:val="Compact"/>
      </w:pPr>
      <w:r>
        <w:t xml:space="preserve">Proficient in using social work software such as Casebook and Salesforce for client data management.</w:t>
      </w:r>
    </w:p>
    <w:p>
      <w:pPr>
        <w:numPr>
          <w:ilvl w:val="0"/>
          <w:numId w:val="1006"/>
        </w:numPr>
        <w:pStyle w:val="Compact"/>
      </w:pPr>
      <w:r>
        <w:t xml:space="preserve">Strong understanding of Japan’s public welfare systems, including the National Health Insurance and Social Security programs.</w:t>
      </w:r>
    </w:p>
    <w:bookmarkEnd w:id="29"/>
    <w:bookmarkStart w:id="30" w:name="certifications-training"/>
    <w:p>
      <w:pPr>
        <w:pStyle w:val="Heading2"/>
      </w:pPr>
      <w:r>
        <w:t xml:space="preserve">Certifications &amp; Training</w:t>
      </w:r>
    </w:p>
    <w:p>
      <w:pPr>
        <w:numPr>
          <w:ilvl w:val="0"/>
          <w:numId w:val="1007"/>
        </w:numPr>
        <w:pStyle w:val="Compact"/>
      </w:pPr>
      <w:r>
        <w:t xml:space="preserve">Japanese Social Welfare Worker License (issued by the Ministry of Health, Labour and Welfare)</w:t>
      </w:r>
    </w:p>
    <w:p>
      <w:pPr>
        <w:numPr>
          <w:ilvl w:val="0"/>
          <w:numId w:val="1007"/>
        </w:numPr>
        <w:pStyle w:val="Compact"/>
      </w:pPr>
      <w:r>
        <w:t xml:space="preserve">Certificate in Cultural Competence for International Social Work, Osaka University</w:t>
      </w:r>
    </w:p>
    <w:p>
      <w:pPr>
        <w:numPr>
          <w:ilvl w:val="0"/>
          <w:numId w:val="1007"/>
        </w:numPr>
        <w:pStyle w:val="Compact"/>
      </w:pPr>
      <w:r>
        <w:t xml:space="preserve">Advanced Training in Mental Health First Aid, Japan Mental Health Association</w:t>
      </w:r>
    </w:p>
    <w:p>
      <w:pPr>
        <w:numPr>
          <w:ilvl w:val="0"/>
          <w:numId w:val="1007"/>
        </w:numPr>
        <w:pStyle w:val="Compact"/>
      </w:pPr>
      <w:r>
        <w:t xml:space="preserve">Emergency Response Certification (Fire and Disaster Preparedness), Osaka Fire Department</w:t>
      </w:r>
    </w:p>
    <w:bookmarkEnd w:id="30"/>
    <w:bookmarkStart w:id="31" w:name="languages-cultural-competence"/>
    <w:p>
      <w:pPr>
        <w:pStyle w:val="Heading2"/>
      </w:pPr>
      <w:r>
        <w:t xml:space="preserve">Languages &amp; Cultural Competence</w:t>
      </w:r>
    </w:p>
    <w:p>
      <w:pPr>
        <w:pStyle w:val="FirstParagraph"/>
      </w:pPr>
      <w:r>
        <w:t xml:space="preserve">Proficient in Japanese, with a deep understanding of regional dialects and customs prevalent in Osaka. Experienced working with multicultural communities, including Brazilian, Filipino, and Korean residents. Familiarity with Japan’s social norms, such as the importance of group harmony (wa) and respect for hierarchy in professional settings.</w:t>
      </w:r>
    </w:p>
    <w:bookmarkEnd w:id="31"/>
    <w:bookmarkStart w:id="32" w:name="community-involvement"/>
    <w:p>
      <w:pPr>
        <w:pStyle w:val="Heading2"/>
      </w:pPr>
      <w:r>
        <w:t xml:space="preserve">Community Involvement</w:t>
      </w:r>
    </w:p>
    <w:p>
      <w:pPr>
        <w:numPr>
          <w:ilvl w:val="0"/>
          <w:numId w:val="1008"/>
        </w:numPr>
        <w:pStyle w:val="Compact"/>
      </w:pPr>
      <w:r>
        <w:t xml:space="preserve">Active member of the Osaka Social Workers Association, contributing to policy discussions on elderly care and housing equity.</w:t>
      </w:r>
    </w:p>
    <w:p>
      <w:pPr>
        <w:numPr>
          <w:ilvl w:val="0"/>
          <w:numId w:val="1008"/>
        </w:numPr>
        <w:pStyle w:val="Compact"/>
      </w:pPr>
      <w:r>
        <w:t xml:space="preserve">Volunteer mentor for international students at Kansai Gaidai University, supporting their transition to life in Japan.</w:t>
      </w:r>
    </w:p>
    <w:p>
      <w:pPr>
        <w:numPr>
          <w:ilvl w:val="0"/>
          <w:numId w:val="1008"/>
        </w:numPr>
        <w:pStyle w:val="Compact"/>
      </w:pPr>
      <w:r>
        <w:t xml:space="preserve">Participant in the Osaka International Festival, promoting cross-cultural dialogue through social work initiatives.</w:t>
      </w:r>
    </w:p>
    <w:bookmarkEnd w:id="32"/>
    <w:bookmarkStart w:id="33" w:name="references"/>
    <w:p>
      <w:pPr>
        <w:pStyle w:val="Heading2"/>
      </w:pPr>
      <w:r>
        <w:t xml:space="preserve">References</w:t>
      </w:r>
    </w:p>
    <w:p>
      <w:pPr>
        <w:pStyle w:val="FirstParagraph"/>
      </w:pPr>
      <w:r>
        <w:t xml:space="preserve">Available upon request. Contact [Your Name] at [your.email@example.com] or [phone number].</w:t>
      </w:r>
    </w:p>
    <w:bookmarkEnd w:id="33"/>
    <w:p>
      <w:pPr>
        <w:pStyle w:val="BodyText"/>
      </w:pPr>
      <w:r>
        <w:t xml:space="preserve">© 2023 [Your Name]. Social Worker in Japan Osaka.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Japan Osaka</dc:title>
  <dc:creator/>
  <dc:language>en</dc:language>
  <cp:keywords/>
  <dcterms:created xsi:type="dcterms:W3CDTF">2026-07-23T02:21:49Z</dcterms:created>
  <dcterms:modified xsi:type="dcterms:W3CDTF">2026-07-23T02:21:49Z</dcterms:modified>
</cp:coreProperties>
</file>

<file path=docProps/custom.xml><?xml version="1.0" encoding="utf-8"?>
<Properties xmlns="http://schemas.openxmlformats.org/officeDocument/2006/custom-properties" xmlns:vt="http://schemas.openxmlformats.org/officeDocument/2006/docPropsVTypes"/>
</file>