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Myanmar</w:t>
      </w:r>
      <w:r>
        <w:t xml:space="preserve"> </w:t>
      </w:r>
      <w:r>
        <w:t xml:space="preserve">Yangon</w:t>
      </w:r>
    </w:p>
    <w:bookmarkStart w:id="35"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[Your Phone Number]</w:t>
      </w:r>
    </w:p>
    <w:p>
      <w:pPr>
        <w:pStyle w:val="BodyText"/>
      </w:pP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compassionate Social Worker with [X years] of experience in Myanmar Yangon, committed to improving the lives of vulnerable communities through advocacy, case management, and community empowerment. Proficient in addressing social challenges such as poverty alleviation, child welfare, and mental health support. A strong advocate for cultural sensitivity and sustainable development in diverse settings across Yangon. This resume reflects my expertise as a Social Worker in Myanmar Yangon, where I have consistently contributed to meaningful social change.</w:t>
      </w:r>
    </w:p>
    <w:bookmarkEnd w:id="20"/>
    <w:bookmarkStart w:id="24" w:name="professional-experience"/>
    <w:p>
      <w:pPr>
        <w:pStyle w:val="Heading2"/>
      </w:pPr>
      <w:r>
        <w:t xml:space="preserve">Professional Experience</w:t>
      </w:r>
    </w:p>
    <w:bookmarkStart w:id="21" w:name="social-worker"/>
    <w:p>
      <w:pPr>
        <w:pStyle w:val="Heading3"/>
      </w:pPr>
      <w:r>
        <w:t xml:space="preserve">Social Worker</w:t>
      </w:r>
    </w:p>
    <w:p>
      <w:pPr>
        <w:pStyle w:val="FirstParagraph"/>
      </w:pPr>
      <w:r>
        <w:rPr>
          <w:bCs/>
          <w:b/>
        </w:rPr>
        <w:t xml:space="preserve">Myanmar Community Development Foundation (MCD-F)</w:t>
      </w:r>
    </w:p>
    <w:p>
      <w:pPr>
        <w:pStyle w:val="BodyText"/>
      </w:pPr>
      <w:r>
        <w:rPr>
          <w:iCs/>
          <w:i/>
        </w:rPr>
        <w:t xml:space="preserve">Yangon, Myanmar | [Start Date] - [End Date]</w:t>
      </w:r>
    </w:p>
    <w:p>
      <w:pPr>
        <w:numPr>
          <w:ilvl w:val="0"/>
          <w:numId w:val="1001"/>
        </w:numPr>
        <w:pStyle w:val="Compact"/>
      </w:pPr>
      <w:r>
        <w:t xml:space="preserve">Provided direct support to at-risk families in Yangon by developing individualized care plans focused on education, healthcare access, and economic stability.</w:t>
      </w:r>
    </w:p>
    <w:p>
      <w:pPr>
        <w:numPr>
          <w:ilvl w:val="0"/>
          <w:numId w:val="1001"/>
        </w:numPr>
        <w:pStyle w:val="Compact"/>
      </w:pPr>
      <w:r>
        <w:t xml:space="preserve">Collaborated with local NGOs and government agencies in Myanmar Yangon to secure resources for marginalized populations, including refugees and low-income households.</w:t>
      </w:r>
    </w:p>
    <w:p>
      <w:pPr>
        <w:numPr>
          <w:ilvl w:val="0"/>
          <w:numId w:val="1001"/>
        </w:numPr>
        <w:pStyle w:val="Compact"/>
      </w:pPr>
      <w:r>
        <w:t xml:space="preserve">Organized workshops on mental health awareness in Yangon communities, reaching over 500 participants annually.</w:t>
      </w:r>
    </w:p>
    <w:p>
      <w:pPr>
        <w:numPr>
          <w:ilvl w:val="0"/>
          <w:numId w:val="1001"/>
        </w:numPr>
        <w:pStyle w:val="Compact"/>
      </w:pPr>
      <w:r>
        <w:t xml:space="preserve">Conducted home visits across Yangon to assess social conditions and identify urgent needs, ensuring timely intervention for children at risk of exploitation.</w:t>
      </w:r>
    </w:p>
    <w:bookmarkEnd w:id="21"/>
    <w:bookmarkStart w:id="22" w:name="community-outreach-coordinator"/>
    <w:p>
      <w:pPr>
        <w:pStyle w:val="Heading3"/>
      </w:pPr>
      <w:r>
        <w:t xml:space="preserve">Community Outreach Coordinator</w:t>
      </w:r>
    </w:p>
    <w:p>
      <w:pPr>
        <w:pStyle w:val="FirstParagraph"/>
      </w:pPr>
      <w:r>
        <w:rPr>
          <w:bCs/>
          <w:b/>
        </w:rPr>
        <w:t xml:space="preserve">Yangon Youth Empowerment Network (YEN)</w:t>
      </w:r>
    </w:p>
    <w:p>
      <w:pPr>
        <w:pStyle w:val="BodyText"/>
      </w:pPr>
      <w:r>
        <w:rPr>
          <w:iCs/>
          <w:i/>
        </w:rPr>
        <w:t xml:space="preserve">Yangon, Myanmar | [Start Date] - [End Date]</w:t>
      </w:r>
    </w:p>
    <w:p>
      <w:pPr>
        <w:numPr>
          <w:ilvl w:val="0"/>
          <w:numId w:val="1002"/>
        </w:numPr>
        <w:pStyle w:val="Compact"/>
      </w:pPr>
      <w:r>
        <w:t xml:space="preserve">Designed and implemented programs to support at-risk youth in Yangon, focusing on skill-building and life skills training.</w:t>
      </w:r>
    </w:p>
    <w:p>
      <w:pPr>
        <w:numPr>
          <w:ilvl w:val="0"/>
          <w:numId w:val="1002"/>
        </w:numPr>
        <w:pStyle w:val="Compact"/>
      </w:pPr>
      <w:r>
        <w:t xml:space="preserve">Partnered with schools in Yangon to identify students requiring academic and emotional support, creating a network of mentors and counselors.</w:t>
      </w:r>
    </w:p>
    <w:p>
      <w:pPr>
        <w:numPr>
          <w:ilvl w:val="0"/>
          <w:numId w:val="1002"/>
        </w:numPr>
        <w:pStyle w:val="Compact"/>
      </w:pPr>
      <w:r>
        <w:t xml:space="preserve">Managed volunteer teams across 10 districts of Yangon, fostering collaboration between local communities and international aid organizations.</w:t>
      </w:r>
    </w:p>
    <w:p>
      <w:pPr>
        <w:numPr>
          <w:ilvl w:val="0"/>
          <w:numId w:val="1002"/>
        </w:numPr>
        <w:pStyle w:val="Compact"/>
      </w:pPr>
      <w:r>
        <w:t xml:space="preserve">Published reports on social trends in Myanmar Yangon, highlighting gaps in service delivery for underserved populations.</w:t>
      </w:r>
    </w:p>
    <w:bookmarkEnd w:id="22"/>
    <w:bookmarkStart w:id="23" w:name="crisis-intervention-specialist"/>
    <w:p>
      <w:pPr>
        <w:pStyle w:val="Heading3"/>
      </w:pPr>
      <w:r>
        <w:t xml:space="preserve">Crisis Intervention Specialist</w:t>
      </w:r>
    </w:p>
    <w:p>
      <w:pPr>
        <w:pStyle w:val="FirstParagraph"/>
      </w:pPr>
      <w:r>
        <w:rPr>
          <w:bCs/>
          <w:b/>
        </w:rPr>
        <w:t xml:space="preserve">Myanmar Red Cross Society (MRCS)</w:t>
      </w:r>
    </w:p>
    <w:p>
      <w:pPr>
        <w:pStyle w:val="BodyText"/>
      </w:pPr>
      <w:r>
        <w:rPr>
          <w:iCs/>
          <w:i/>
        </w:rPr>
        <w:t xml:space="preserve">Yangon, Myanmar | [Start Date] - [End Date]</w:t>
      </w:r>
    </w:p>
    <w:p>
      <w:pPr>
        <w:numPr>
          <w:ilvl w:val="0"/>
          <w:numId w:val="1003"/>
        </w:numPr>
        <w:pStyle w:val="Compact"/>
      </w:pPr>
      <w:r>
        <w:t xml:space="preserve">Responded to emergencies in Yangon by offering psychological first aid and connecting affected individuals with long-term support services.</w:t>
      </w:r>
    </w:p>
    <w:p>
      <w:pPr>
        <w:numPr>
          <w:ilvl w:val="0"/>
          <w:numId w:val="1003"/>
        </w:numPr>
        <w:pStyle w:val="Compact"/>
      </w:pPr>
      <w:r>
        <w:t xml:space="preserve">Trained 200+ community leaders in Yangon on disaster preparedness and trauma response, enhancing local resilience.</w:t>
      </w:r>
    </w:p>
    <w:p>
      <w:pPr>
        <w:numPr>
          <w:ilvl w:val="0"/>
          <w:numId w:val="1003"/>
        </w:numPr>
        <w:pStyle w:val="Compact"/>
      </w:pPr>
      <w:r>
        <w:t xml:space="preserve">Supported displaced families in Yangon through shelter, food security, and legal assistance programs.</w:t>
      </w:r>
    </w:p>
    <w:p>
      <w:pPr>
        <w:numPr>
          <w:ilvl w:val="0"/>
          <w:numId w:val="1003"/>
        </w:numPr>
        <w:pStyle w:val="Compact"/>
      </w:pPr>
      <w:r>
        <w:t xml:space="preserve">Led campaigns to raise awareness about domestic violence in Myanmar Yangon, partnering with local authorities to improve reporting mechanisms.</w:t>
      </w:r>
    </w:p>
    <w:bookmarkEnd w:id="23"/>
    <w:bookmarkEnd w:id="24"/>
    <w:bookmarkStart w:id="27" w:name="education-training"/>
    <w:p>
      <w:pPr>
        <w:pStyle w:val="Heading2"/>
      </w:pPr>
      <w:r>
        <w:t xml:space="preserve">Education &amp; Training</w:t>
      </w:r>
    </w:p>
    <w:bookmarkStart w:id="25" w:name="bachelor-of-social-work-bsw"/>
    <w:p>
      <w:pPr>
        <w:pStyle w:val="Heading3"/>
      </w:pPr>
      <w:r>
        <w:t xml:space="preserve">Bachelor of Social Work (BSW)</w:t>
      </w:r>
    </w:p>
    <w:p>
      <w:pPr>
        <w:pStyle w:val="FirstParagraph"/>
      </w:pPr>
      <w:r>
        <w:rPr>
          <w:bCs/>
          <w:b/>
        </w:rPr>
        <w:t xml:space="preserve">Yangon University of Distance Education</w:t>
      </w:r>
    </w:p>
    <w:p>
      <w:pPr>
        <w:pStyle w:val="BodyText"/>
      </w:pPr>
      <w:r>
        <w:rPr>
          <w:iCs/>
          <w:i/>
        </w:rPr>
        <w:t xml:space="preserve">Yangon, Myanmar | [Graduation Date]</w:t>
      </w:r>
    </w:p>
    <w:p>
      <w:pPr>
        <w:numPr>
          <w:ilvl w:val="0"/>
          <w:numId w:val="1004"/>
        </w:numPr>
        <w:pStyle w:val="Compact"/>
      </w:pPr>
      <w:r>
        <w:t xml:space="preserve">Courses included community development, social policy analysis, and cultural anthropology tailored to the context of Myanmar Yangon.</w:t>
      </w:r>
    </w:p>
    <w:p>
      <w:pPr>
        <w:numPr>
          <w:ilvl w:val="0"/>
          <w:numId w:val="1004"/>
        </w:numPr>
        <w:pStyle w:val="Compact"/>
      </w:pPr>
      <w:r>
        <w:t xml:space="preserve">Completed an internship with a local NGO in Yangon, focusing on child protection and family support services.</w:t>
      </w:r>
    </w:p>
    <w:bookmarkEnd w:id="25"/>
    <w:bookmarkStart w:id="26" w:name="master-of-social-work-msw"/>
    <w:p>
      <w:pPr>
        <w:pStyle w:val="Heading3"/>
      </w:pPr>
      <w:r>
        <w:t xml:space="preserve">Master of Social Work (MSW)</w:t>
      </w:r>
    </w:p>
    <w:p>
      <w:pPr>
        <w:pStyle w:val="FirstParagraph"/>
      </w:pPr>
      <w:r>
        <w:rPr>
          <w:bCs/>
          <w:b/>
        </w:rPr>
        <w:t xml:space="preserve">University of Maryland, School of Social Work</w:t>
      </w:r>
    </w:p>
    <w:p>
      <w:pPr>
        <w:pStyle w:val="BodyText"/>
      </w:pPr>
      <w:r>
        <w:rPr>
          <w:iCs/>
          <w:i/>
        </w:rPr>
        <w:t xml:space="preserve">Baltimore, USA | [Graduation Date]</w:t>
      </w:r>
    </w:p>
    <w:p>
      <w:pPr>
        <w:numPr>
          <w:ilvl w:val="0"/>
          <w:numId w:val="1005"/>
        </w:numPr>
        <w:pStyle w:val="Compact"/>
      </w:pPr>
      <w:r>
        <w:t xml:space="preserve">Specialized in global social work practices with a focus on cross-cultural collaboration and community-driven solutions.</w:t>
      </w:r>
    </w:p>
    <w:p>
      <w:pPr>
        <w:numPr>
          <w:ilvl w:val="0"/>
          <w:numId w:val="1005"/>
        </w:numPr>
        <w:pStyle w:val="Compact"/>
      </w:pPr>
      <w:r>
        <w:t xml:space="preserve">Conducted fieldwork in Yangon, analyzing the impact of urbanization on vulnerable populations and proposing policy recommendations.</w:t>
      </w:r>
    </w:p>
    <w:bookmarkEnd w:id="26"/>
    <w:bookmarkEnd w:id="27"/>
    <w:bookmarkStart w:id="28" w:name="skills-competencies"/>
    <w:p>
      <w:pPr>
        <w:pStyle w:val="Heading2"/>
      </w:pPr>
      <w:r>
        <w:t xml:space="preserve">Skills &amp; Competencies</w:t>
      </w:r>
    </w:p>
    <w:p>
      <w:pPr>
        <w:numPr>
          <w:ilvl w:val="0"/>
          <w:numId w:val="1006"/>
        </w:numPr>
        <w:pStyle w:val="Compact"/>
      </w:pPr>
      <w:r>
        <w:rPr>
          <w:bCs/>
          <w:b/>
        </w:rPr>
        <w:t xml:space="preserve">Cultural Competency:</w:t>
      </w:r>
      <w:r>
        <w:t xml:space="preserve"> </w:t>
      </w:r>
      <w:r>
        <w:t xml:space="preserve">Deep understanding of Myanmar’s cultural dynamics, particularly in Yangon’s multicultural environments.</w:t>
      </w:r>
    </w:p>
    <w:p>
      <w:pPr>
        <w:numPr>
          <w:ilvl w:val="0"/>
          <w:numId w:val="1006"/>
        </w:numPr>
        <w:pStyle w:val="Compact"/>
      </w:pPr>
      <w:r>
        <w:rPr>
          <w:bCs/>
          <w:b/>
        </w:rPr>
        <w:t xml:space="preserve">Case Management:</w:t>
      </w:r>
      <w:r>
        <w:t xml:space="preserve"> </w:t>
      </w:r>
      <w:r>
        <w:t xml:space="preserve">Expertise in assessing, planning, and monitoring client needs across diverse socioeconomic backgrounds in Yangon.</w:t>
      </w:r>
    </w:p>
    <w:p>
      <w:pPr>
        <w:numPr>
          <w:ilvl w:val="0"/>
          <w:numId w:val="1006"/>
        </w:numPr>
        <w:pStyle w:val="Compact"/>
      </w:pPr>
      <w:r>
        <w:rPr>
          <w:bCs/>
          <w:b/>
        </w:rPr>
        <w:t xml:space="preserve">Crisis Intervention:</w:t>
      </w:r>
      <w:r>
        <w:t xml:space="preserve"> </w:t>
      </w:r>
      <w:r>
        <w:t xml:space="preserve">Trained to handle emergencies such as natural disasters, domestic violence, and mental health crises in Myanmar Yangon.</w:t>
      </w:r>
    </w:p>
    <w:p>
      <w:pPr>
        <w:numPr>
          <w:ilvl w:val="0"/>
          <w:numId w:val="1006"/>
        </w:numPr>
        <w:pStyle w:val="Compact"/>
      </w:pPr>
      <w:r>
        <w:rPr>
          <w:bCs/>
          <w:b/>
        </w:rPr>
        <w:t xml:space="preserve">Communication:</w:t>
      </w:r>
      <w:r>
        <w:t xml:space="preserve"> </w:t>
      </w:r>
      <w:r>
        <w:t xml:space="preserve">Fluency in English and Burmese; effective at building trust with communities in Yangon through clear and empathetic dialogue.</w:t>
      </w:r>
    </w:p>
    <w:p>
      <w:pPr>
        <w:numPr>
          <w:ilvl w:val="0"/>
          <w:numId w:val="1006"/>
        </w:numPr>
        <w:pStyle w:val="Compact"/>
      </w:pPr>
      <w:r>
        <w:rPr>
          <w:bCs/>
          <w:b/>
        </w:rPr>
        <w:t xml:space="preserve">Program Development:</w:t>
      </w:r>
      <w:r>
        <w:t xml:space="preserve"> </w:t>
      </w:r>
      <w:r>
        <w:t xml:space="preserve">Skilled in designing sustainable initiatives to address issues like poverty, education gaps, and healthcare access in Yangon.</w:t>
      </w:r>
    </w:p>
    <w:bookmarkEnd w:id="28"/>
    <w:bookmarkStart w:id="29" w:name="certifications-licenses"/>
    <w:p>
      <w:pPr>
        <w:pStyle w:val="Heading2"/>
      </w:pPr>
      <w:r>
        <w:t xml:space="preserve">Certifications &amp; Licenses</w:t>
      </w:r>
    </w:p>
    <w:p>
      <w:pPr>
        <w:numPr>
          <w:ilvl w:val="0"/>
          <w:numId w:val="1007"/>
        </w:numPr>
        <w:pStyle w:val="Compact"/>
      </w:pPr>
      <w:r>
        <w:t xml:space="preserve">Certified Social Worker (CSW) – Myanmar Association of Social Workers (MASW)</w:t>
      </w:r>
    </w:p>
    <w:p>
      <w:pPr>
        <w:numPr>
          <w:ilvl w:val="0"/>
          <w:numId w:val="1007"/>
        </w:numPr>
        <w:pStyle w:val="Compact"/>
      </w:pPr>
      <w:r>
        <w:t xml:space="preserve">First Aid and CPR Certification – American Red Cross</w:t>
      </w:r>
    </w:p>
    <w:p>
      <w:pPr>
        <w:numPr>
          <w:ilvl w:val="0"/>
          <w:numId w:val="1007"/>
        </w:numPr>
        <w:pStyle w:val="Compact"/>
      </w:pPr>
      <w:r>
        <w:t xml:space="preserve">Advanced Training in Trauma-Informed Care – Global Institute for Trauma Recovery</w:t>
      </w:r>
    </w:p>
    <w:bookmarkEnd w:id="29"/>
    <w:bookmarkStart w:id="31" w:name="volunteer-experience"/>
    <w:p>
      <w:pPr>
        <w:pStyle w:val="Heading2"/>
      </w:pPr>
      <w:r>
        <w:t xml:space="preserve">Volunteer Experience</w:t>
      </w:r>
    </w:p>
    <w:bookmarkStart w:id="30" w:name="community-mentor"/>
    <w:p>
      <w:pPr>
        <w:pStyle w:val="Heading3"/>
      </w:pPr>
      <w:r>
        <w:t xml:space="preserve">Community Mentor</w:t>
      </w:r>
    </w:p>
    <w:p>
      <w:pPr>
        <w:pStyle w:val="FirstParagraph"/>
      </w:pPr>
      <w:r>
        <w:rPr>
          <w:bCs/>
          <w:b/>
        </w:rPr>
        <w:t xml:space="preserve">Yangon Women’s Development Center (YWDC)</w:t>
      </w:r>
    </w:p>
    <w:p>
      <w:pPr>
        <w:pStyle w:val="BodyText"/>
      </w:pPr>
      <w:r>
        <w:rPr>
          <w:iCs/>
          <w:i/>
        </w:rPr>
        <w:t xml:space="preserve">Yangon, Myanmar | [Start Date] - [End Date]</w:t>
      </w:r>
    </w:p>
    <w:p>
      <w:pPr>
        <w:numPr>
          <w:ilvl w:val="0"/>
          <w:numId w:val="1008"/>
        </w:numPr>
        <w:pStyle w:val="Compact"/>
      </w:pPr>
      <w:r>
        <w:t xml:space="preserve">Mentored single mothers in Yangon to access employment opportunities and build financial independence.</w:t>
      </w:r>
    </w:p>
    <w:p>
      <w:pPr>
        <w:numPr>
          <w:ilvl w:val="0"/>
          <w:numId w:val="1008"/>
        </w:numPr>
        <w:pStyle w:val="Compact"/>
      </w:pPr>
      <w:r>
        <w:t xml:space="preserve">Facilitated support groups focused on overcoming societal stigma and fostering resilience among women in Yangon.</w:t>
      </w:r>
    </w:p>
    <w:bookmarkEnd w:id="30"/>
    <w:bookmarkEnd w:id="31"/>
    <w:bookmarkStart w:id="32" w:name="awards-honors"/>
    <w:p>
      <w:pPr>
        <w:pStyle w:val="Heading2"/>
      </w:pPr>
      <w:r>
        <w:t xml:space="preserve">Awards &amp; Honors</w:t>
      </w:r>
    </w:p>
    <w:p>
      <w:pPr>
        <w:numPr>
          <w:ilvl w:val="0"/>
          <w:numId w:val="1009"/>
        </w:numPr>
        <w:pStyle w:val="Compact"/>
      </w:pPr>
      <w:r>
        <w:t xml:space="preserve">Outstanding Social Worker Award – Myanmar Social Work Association, 2023</w:t>
      </w:r>
    </w:p>
    <w:p>
      <w:pPr>
        <w:numPr>
          <w:ilvl w:val="0"/>
          <w:numId w:val="1009"/>
        </w:numPr>
        <w:pStyle w:val="Compact"/>
      </w:pPr>
      <w:r>
        <w:t xml:space="preserve">Community Impact Recognition – Yangon Chamber of Commerce, 2021</w:t>
      </w:r>
    </w:p>
    <w:bookmarkEnd w:id="32"/>
    <w:bookmarkStart w:id="33" w:name="professional-affiliations"/>
    <w:p>
      <w:pPr>
        <w:pStyle w:val="Heading2"/>
      </w:pPr>
      <w:r>
        <w:t xml:space="preserve">Professional Affiliations</w:t>
      </w:r>
    </w:p>
    <w:p>
      <w:pPr>
        <w:numPr>
          <w:ilvl w:val="0"/>
          <w:numId w:val="1010"/>
        </w:numPr>
        <w:pStyle w:val="Compact"/>
      </w:pPr>
      <w:r>
        <w:t xml:space="preserve">Member, Myanmar Association of Social Workers (MASW)</w:t>
      </w:r>
    </w:p>
    <w:p>
      <w:pPr>
        <w:numPr>
          <w:ilvl w:val="0"/>
          <w:numId w:val="1010"/>
        </w:numPr>
        <w:pStyle w:val="Compact"/>
      </w:pPr>
      <w:r>
        <w:t xml:space="preserve">Associate Member, International Federation of Social Workers (IFSW)</w:t>
      </w:r>
    </w:p>
    <w:bookmarkEnd w:id="33"/>
    <w:bookmarkStart w:id="34" w:name="references"/>
    <w:p>
      <w:pPr>
        <w:pStyle w:val="Heading2"/>
      </w:pPr>
      <w:r>
        <w:t xml:space="preserve">References</w:t>
      </w:r>
    </w:p>
    <w:p>
      <w:pPr>
        <w:pStyle w:val="FirstParagraph"/>
      </w:pPr>
      <w:r>
        <w:t xml:space="preserve">Available upon request. References include leaders from NGOs and institutions in Myanmar Yangon, including the Myanmar Community Development Foundation and Yangon Youth Empowerment Network.</w:t>
      </w:r>
    </w:p>
    <w:p>
      <w:pPr>
        <w:pStyle w:val="BodyText"/>
      </w:pPr>
      <w:r>
        <w:t xml:space="preserve">This Resume reflects the professional journey of a Social Worker in Myanmar Yangon, dedicated to fostering social equity and community well-being through compassionate and sustainable practices.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Myanmar Yangon</dc:title>
  <dc:creator/>
  <dc:language>en</dc:language>
  <cp:keywords/>
  <dcterms:created xsi:type="dcterms:W3CDTF">2026-07-20T00:39:47Z</dcterms:created>
  <dcterms:modified xsi:type="dcterms:W3CDTF">2026-07-20T00:39:47Z</dcterms:modified>
</cp:coreProperties>
</file>

<file path=docProps/custom.xml><?xml version="1.0" encoding="utf-8"?>
<Properties xmlns="http://schemas.openxmlformats.org/officeDocument/2006/custom-properties" xmlns:vt="http://schemas.openxmlformats.org/officeDocument/2006/docPropsVTypes"/>
</file>