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Xcca97dffdfc24357f2cd1814234ed370e7bc5de"/>
    <w:p>
      <w:pPr>
        <w:pStyle w:val="Heading1"/>
      </w:pPr>
      <w:r>
        <w:t xml:space="preserve">Resume for Social Worker in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Sarr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aminata.sarr@example.com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8 years of experience in empowering marginalized communities across Senegal, particularly in Dakar. A graduate of the University of Cheikh Anta Diop (UCAD) with a Master’s in Social Work, I specialize in community development, child welfare, and mental health advocacy. My work focuses on bridging cultural gaps and addressing systemic challenges faced by vulnerable populations in Senegal Dakar. As a passionate advocate for social justice, I am committed to fostering resilience and equity through sustainable programs tailored to the unique needs of the region.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social-worker"/>
    <w:p>
      <w:pPr>
        <w:pStyle w:val="Heading3"/>
      </w:pPr>
      <w:r>
        <w:t xml:space="preserve">Senior Social Worker</w:t>
      </w:r>
    </w:p>
    <w:p>
      <w:pPr>
        <w:pStyle w:val="FirstParagraph"/>
      </w:pPr>
      <w:r>
        <w:rPr>
          <w:bCs/>
          <w:b/>
        </w:rPr>
        <w:t xml:space="preserve">NGO Pour l’Enfance et la Femme (PEF) – Dakar, Senegal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community-based programs to support street children and at-risk youth in Dakar, collaborating with local authorities and NGOs to provide access to education, healthcare, and vocational training.</w:t>
      </w:r>
    </w:p>
    <w:p>
      <w:pPr>
        <w:numPr>
          <w:ilvl w:val="0"/>
          <w:numId w:val="1001"/>
        </w:numPr>
        <w:pStyle w:val="Compact"/>
      </w:pPr>
      <w:r>
        <w:t xml:space="preserve">Conducted home visits and case management for over 200 families annually, addressing issues such as domestic violence, child labor, and poverty. My work contributed to a 35% reduction in reported cases of child exploitation in the region.</w:t>
      </w:r>
    </w:p>
    <w:p>
      <w:pPr>
        <w:numPr>
          <w:ilvl w:val="0"/>
          <w:numId w:val="1001"/>
        </w:numPr>
        <w:pStyle w:val="Compact"/>
      </w:pPr>
      <w:r>
        <w:t xml:space="preserve">Trained 50+ local volunteers on trauma-informed care and cultural sensitivity, ensuring services aligned with Senegal Dakar’s diverse cultural norms and traditions.</w:t>
      </w:r>
    </w:p>
    <w:p>
      <w:pPr>
        <w:numPr>
          <w:ilvl w:val="0"/>
          <w:numId w:val="1001"/>
        </w:numPr>
        <w:pStyle w:val="Compact"/>
      </w:pPr>
      <w:r>
        <w:t xml:space="preserve">Advocated for policy changes at the municipal level to improve access to social services for underserved communities, resulting in the establishment of two new community centers in Dakar.</w:t>
      </w:r>
    </w:p>
    <w:bookmarkEnd w:id="21"/>
    <w:bookmarkStart w:id="22" w:name="social-work-intern"/>
    <w:p>
      <w:pPr>
        <w:pStyle w:val="Heading3"/>
      </w:pPr>
      <w:r>
        <w:t xml:space="preserve">Social Work Intern</w:t>
      </w:r>
    </w:p>
    <w:p>
      <w:pPr>
        <w:pStyle w:val="FirstParagraph"/>
      </w:pPr>
      <w:r>
        <w:rPr>
          <w:bCs/>
          <w:b/>
        </w:rPr>
        <w:t xml:space="preserve">Institut de Formation en Travail Social (IFTS) – Dakar, Senegal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rehabilitation of mentally ill patients through outreach programs in partnership with local hospitals and religious institutions in Dakar.</w:t>
      </w:r>
    </w:p>
    <w:p>
      <w:pPr>
        <w:numPr>
          <w:ilvl w:val="0"/>
          <w:numId w:val="1002"/>
        </w:numPr>
        <w:pStyle w:val="Compact"/>
      </w:pPr>
      <w:r>
        <w:t xml:space="preserve">Organized workshops on gender equality and reproductive health for women in informal settlements, reaching over 1,000 participants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identify children at risk of dropping out of school, providing psychosocial support and connecting families with government assistance programs.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Social Work (MSW)</w:t>
      </w:r>
      <w:r>
        <w:br/>
      </w:r>
      <w:r>
        <w:t xml:space="preserve">University of Cheikh Anta Diop, Dakar, Senegal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rPr>
          <w:bCs/>
          <w:b/>
        </w:rPr>
        <w:t xml:space="preserve">Bachelor of Arts in Sociology</w:t>
      </w:r>
      <w:r>
        <w:br/>
      </w:r>
      <w:r>
        <w:t xml:space="preserve">Gaston Berger University, Saint-Louis, Senegal</w:t>
      </w:r>
      <w:r>
        <w:br/>
      </w:r>
      <w:r>
        <w:rPr>
          <w:iCs/>
          <w:i/>
        </w:rPr>
        <w:t xml:space="preserve">Graduated: June 2014</w:t>
      </w:r>
    </w:p>
    <w:p>
      <w:r>
        <w:pict>
          <v:rect style="width:0;height:1.5pt" o:hralign="center" o:hrstd="t" o:hr="t"/>
        </w:pic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Case Management and Crisis Intervention</w:t>
      </w:r>
    </w:p>
    <w:p>
      <w:pPr>
        <w:numPr>
          <w:ilvl w:val="0"/>
          <w:numId w:val="1003"/>
        </w:numPr>
        <w:pStyle w:val="Compact"/>
      </w:pPr>
      <w:r>
        <w:t xml:space="preserve">Community Needs Assessment and Program Development</w:t>
      </w:r>
    </w:p>
    <w:p>
      <w:pPr>
        <w:numPr>
          <w:ilvl w:val="0"/>
          <w:numId w:val="1003"/>
        </w:numPr>
        <w:pStyle w:val="Compact"/>
      </w:pPr>
      <w:r>
        <w:t xml:space="preserve">Cultural Competency in Senegal Dakar (Wolof, French, English)</w:t>
      </w:r>
    </w:p>
    <w:p>
      <w:pPr>
        <w:numPr>
          <w:ilvl w:val="0"/>
          <w:numId w:val="1003"/>
        </w:numPr>
        <w:pStyle w:val="Compact"/>
      </w:pPr>
      <w:r>
        <w:t xml:space="preserve">Stakeholder Engagement and Partnership Building</w:t>
      </w:r>
    </w:p>
    <w:p>
      <w:pPr>
        <w:numPr>
          <w:ilvl w:val="0"/>
          <w:numId w:val="1003"/>
        </w:numPr>
        <w:pStyle w:val="Compact"/>
      </w:pPr>
      <w:r>
        <w:t xml:space="preserve">Data Collection and Reporting for Social Programs</w:t>
      </w:r>
    </w:p>
    <w:p>
      <w:pPr>
        <w:numPr>
          <w:ilvl w:val="0"/>
          <w:numId w:val="1003"/>
        </w:numPr>
        <w:pStyle w:val="Compact"/>
      </w:pPr>
      <w:r>
        <w:t xml:space="preserve">Conflict Resolution and Mediation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Advanced Certification in Child Protection – UNICEF, 2019</w:t>
      </w:r>
    </w:p>
    <w:p>
      <w:pPr>
        <w:numPr>
          <w:ilvl w:val="0"/>
          <w:numId w:val="1004"/>
        </w:numPr>
        <w:pStyle w:val="Compact"/>
      </w:pPr>
      <w:r>
        <w:t xml:space="preserve">Certified Community Health Worker – Ministry of Health, Senegal, 2016</w:t>
      </w:r>
    </w:p>
    <w:p>
      <w:pPr>
        <w:numPr>
          <w:ilvl w:val="0"/>
          <w:numId w:val="1004"/>
        </w:numPr>
        <w:pStyle w:val="Compact"/>
      </w:pPr>
      <w:r>
        <w:t xml:space="preserve">Conflict Resolution and Mediation Training – African Leadership Institute, 2020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(Native)</w:t>
      </w:r>
    </w:p>
    <w:p>
      <w:pPr>
        <w:numPr>
          <w:ilvl w:val="0"/>
          <w:numId w:val="1005"/>
        </w:numPr>
        <w:pStyle w:val="Compact"/>
      </w:pPr>
      <w:r>
        <w:t xml:space="preserve">Wolof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r>
        <w:pict>
          <v:rect style="width:0;height:1.5pt" o:hralign="center" o:hrstd="t" o:hr="t"/>
        </w:pict>
      </w:r>
    </w:p>
    <w:bookmarkEnd w:id="27"/>
    <w:bookmarkStart w:id="29" w:name="volunteer-experience"/>
    <w:p>
      <w:pPr>
        <w:pStyle w:val="Heading2"/>
      </w:pPr>
      <w:r>
        <w:t xml:space="preserve">Volunteer Experience</w:t>
      </w:r>
    </w:p>
    <w:bookmarkStart w:id="28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SOS Children’s Villages – Dakar, Senegal</w:t>
      </w:r>
    </w:p>
    <w:p>
      <w:pPr>
        <w:pStyle w:val="BodyText"/>
      </w:pPr>
      <w:r>
        <w:rPr>
          <w:iCs/>
          <w:i/>
        </w:rPr>
        <w:t xml:space="preserve">January 2019 – December 2020</w:t>
      </w:r>
    </w:p>
    <w:p>
      <w:pPr>
        <w:numPr>
          <w:ilvl w:val="0"/>
          <w:numId w:val="1006"/>
        </w:numPr>
        <w:pStyle w:val="Compact"/>
      </w:pPr>
      <w:r>
        <w:t xml:space="preserve">Managed volunteer teams to support orphaned children and families, focusing on education and emotional well-being.</w:t>
      </w:r>
    </w:p>
    <w:p>
      <w:pPr>
        <w:numPr>
          <w:ilvl w:val="0"/>
          <w:numId w:val="1006"/>
        </w:numPr>
        <w:pStyle w:val="Compact"/>
      </w:pPr>
      <w:r>
        <w:t xml:space="preserve">Organized cultural events to strengthen community ties, including the annual "Dakar Unity Festival" that brought together over 1,500 participants.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Association des Travailleurs Sociaux du Sénégal (ATSS), 2018 – Present</w:t>
      </w:r>
    </w:p>
    <w:p>
      <w:pPr>
        <w:numPr>
          <w:ilvl w:val="0"/>
          <w:numId w:val="1007"/>
        </w:numPr>
        <w:pStyle w:val="Compact"/>
      </w:pPr>
      <w:r>
        <w:t xml:space="preserve">Member, International Federation of Social Workers (IFSW), 2019 – Present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Aminata Sarr at aminata.sarr@example.com or +221 77 123 4567.</w:t>
      </w:r>
    </w:p>
    <w:p>
      <w:pPr>
        <w:pStyle w:val="BodyText"/>
      </w:pPr>
      <w:r>
        <w:t xml:space="preserve">This Resume is tailored for Social Worker opportunities in Senegal Dakar, emphasizing local expertise, cultural awareness, and a commitment to social development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Senegal Dakar</dc:title>
  <dc:creator/>
  <dc:language>en</dc:language>
  <cp:keywords/>
  <dcterms:created xsi:type="dcterms:W3CDTF">2026-07-22T06:24:41Z</dcterms:created>
  <dcterms:modified xsi:type="dcterms:W3CDTF">2026-07-22T06:24:41Z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