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Barcelona,</w:t>
      </w:r>
      <w:r>
        <w:t xml:space="preserve"> </w:t>
      </w:r>
      <w:r>
        <w:t xml:space="preserve">Spain</w:t>
      </w:r>
    </w:p>
    <w:bookmarkStart w:id="34"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Martínez García</w:t>
      </w:r>
      <w:r>
        <w:br/>
      </w:r>
      <w:r>
        <w:rPr>
          <w:bCs/>
          <w:b/>
        </w:rPr>
        <w:t xml:space="preserve">Address:</w:t>
      </w:r>
      <w:r>
        <w:t xml:space="preserve"> </w:t>
      </w:r>
      <w:r>
        <w:t xml:space="preserve">Carrer de la Llum, 45, 08001 Barcelona, Spain</w:t>
      </w:r>
      <w:r>
        <w:br/>
      </w:r>
      <w:r>
        <w:rPr>
          <w:bCs/>
          <w:b/>
        </w:rPr>
        <w:t xml:space="preserve">Phone:</w:t>
      </w:r>
      <w:r>
        <w:t xml:space="preserve"> </w:t>
      </w:r>
      <w:r>
        <w:t xml:space="preserve">+34 612 345 678</w:t>
      </w:r>
      <w:r>
        <w:br/>
      </w:r>
      <w:r>
        <w:rPr>
          <w:bCs/>
          <w:b/>
        </w:rPr>
        <w:t xml:space="preserve">Email:</w:t>
      </w:r>
      <w:r>
        <w:t xml:space="preserve"> </w:t>
      </w:r>
      <w:r>
        <w:t xml:space="preserve">anamartinez.socialwork@gmail.com</w:t>
      </w:r>
      <w:r>
        <w:br/>
      </w:r>
      <w:r>
        <w:rPr>
          <w:bCs/>
          <w:b/>
        </w:rPr>
        <w:t xml:space="preserve">LinkedIn:</w:t>
      </w:r>
      <w:r>
        <w:t xml:space="preserve"> </w:t>
      </w:r>
      <w:r>
        <w:t xml:space="preserve">linkedin.com/in/ana-martinez-socialwork</w:t>
      </w:r>
    </w:p>
    <w:bookmarkEnd w:id="20"/>
    <w:bookmarkStart w:id="21" w:name="professional-summary"/>
    <w:p>
      <w:pPr>
        <w:pStyle w:val="Heading2"/>
      </w:pPr>
      <w:r>
        <w:t xml:space="preserve">Professional Summary</w:t>
      </w:r>
    </w:p>
    <w:p>
      <w:pPr>
        <w:pStyle w:val="FirstParagraph"/>
      </w:pPr>
      <w:r>
        <w:t xml:space="preserve">A dedicated Social Worker with over 8 years of experience in Barcelona, Spain, specializing in community-based support and holistic care for vulnerable populations. Proficient in addressing issues such as family instability, mental health challenges, and immigration integration. Committed to fostering social equity and empowerment within diverse cultural contexts across Spain Barcelona. A strong advocate for human rights and a collaborator with local institutions to enhance access to essential services.</w:t>
      </w:r>
    </w:p>
    <w:bookmarkEnd w:id="21"/>
    <w:bookmarkStart w:id="25" w:name="work-experience"/>
    <w:p>
      <w:pPr>
        <w:pStyle w:val="Heading2"/>
      </w:pPr>
      <w:r>
        <w:t xml:space="preserve">Work Experience</w:t>
      </w:r>
    </w:p>
    <w:bookmarkStart w:id="22" w:name="X88633cccbca7589dbe17ac5d03a6cbb824e3dc1"/>
    <w:p>
      <w:pPr>
        <w:pStyle w:val="Heading3"/>
      </w:pPr>
      <w:r>
        <w:t xml:space="preserve">Social Worker | Barcelona Community Support Center (CSC)</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Barcelona, Spain</w:t>
      </w:r>
    </w:p>
    <w:p>
      <w:pPr>
        <w:numPr>
          <w:ilvl w:val="0"/>
          <w:numId w:val="1001"/>
        </w:numPr>
        <w:pStyle w:val="Compact"/>
      </w:pPr>
      <w:r>
        <w:t xml:space="preserve">Provided case management and crisis intervention services to over 200 families annually, focusing on child welfare and domestic violence support.</w:t>
      </w:r>
    </w:p>
    <w:p>
      <w:pPr>
        <w:numPr>
          <w:ilvl w:val="0"/>
          <w:numId w:val="1001"/>
        </w:numPr>
        <w:pStyle w:val="Compact"/>
      </w:pPr>
      <w:r>
        <w:t xml:space="preserve">Collaborated with local authorities and NGOs in Spain Barcelona to develop community outreach programs addressing homelessness and food insecurity.</w:t>
      </w:r>
    </w:p>
    <w:p>
      <w:pPr>
        <w:numPr>
          <w:ilvl w:val="0"/>
          <w:numId w:val="1001"/>
        </w:numPr>
        <w:pStyle w:val="Compact"/>
      </w:pPr>
      <w:r>
        <w:t xml:space="preserve">Conducted home visits, individual counseling sessions, and group workshops on mental health awareness for immigrants in the region.</w:t>
      </w:r>
    </w:p>
    <w:p>
      <w:pPr>
        <w:numPr>
          <w:ilvl w:val="0"/>
          <w:numId w:val="1001"/>
        </w:numPr>
        <w:pStyle w:val="Compact"/>
      </w:pPr>
      <w:r>
        <w:t xml:space="preserve">Trained 15+ volunteers on cultural sensitivity and effective communication strategies tailored to Barcelona’s multicultural environment.</w:t>
      </w:r>
    </w:p>
    <w:bookmarkEnd w:id="22"/>
    <w:bookmarkStart w:id="23" w:name="Xe75bd29c08583bcf15c8a6c56d786891d36fa9e"/>
    <w:p>
      <w:pPr>
        <w:pStyle w:val="Heading3"/>
      </w:pPr>
      <w:r>
        <w:t xml:space="preserve">Community Coordinator | Asociación de Familias en Situación de Vulnerabilidad (AFSV)</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Barcelona, Spain</w:t>
      </w:r>
    </w:p>
    <w:p>
      <w:pPr>
        <w:numPr>
          <w:ilvl w:val="0"/>
          <w:numId w:val="1002"/>
        </w:numPr>
        <w:pStyle w:val="Compact"/>
      </w:pPr>
      <w:r>
        <w:t xml:space="preserve">Spearheaded the launch of a youth mentorship program in collaboration with schools and local businesses in Spain Barcelona, supporting over 100 at-risk adolescents.</w:t>
      </w:r>
    </w:p>
    <w:p>
      <w:pPr>
        <w:numPr>
          <w:ilvl w:val="0"/>
          <w:numId w:val="1002"/>
        </w:numPr>
        <w:pStyle w:val="Compact"/>
      </w:pPr>
      <w:r>
        <w:t xml:space="preserve">Managed a budget of €50,000 annually to fund initiatives such as language classes for immigrants and job readiness workshops.</w:t>
      </w:r>
    </w:p>
    <w:p>
      <w:pPr>
        <w:numPr>
          <w:ilvl w:val="0"/>
          <w:numId w:val="1002"/>
        </w:numPr>
        <w:pStyle w:val="Compact"/>
      </w:pPr>
      <w:r>
        <w:t xml:space="preserve">Facilitated partnerships with municipal departments to streamline access to housing and healthcare services for marginalized groups in the city.</w:t>
      </w:r>
    </w:p>
    <w:p>
      <w:pPr>
        <w:numPr>
          <w:ilvl w:val="0"/>
          <w:numId w:val="1002"/>
        </w:numPr>
        <w:pStyle w:val="Compact"/>
      </w:pPr>
      <w:r>
        <w:t xml:space="preserve">Published reports on community needs, which influenced policy changes in Barcelona’s social welfare programs.</w:t>
      </w:r>
    </w:p>
    <w:bookmarkEnd w:id="23"/>
    <w:bookmarkStart w:id="24" w:name="Xa386c96e5636671061b22b34a2a2f87e90fed4b"/>
    <w:p>
      <w:pPr>
        <w:pStyle w:val="Heading3"/>
      </w:pPr>
      <w:r>
        <w:t xml:space="preserve">Youth Support Specialist | Colegio Público de Santa Caterina</w:t>
      </w:r>
    </w:p>
    <w:p>
      <w:pPr>
        <w:pStyle w:val="FirstParagraph"/>
      </w:pPr>
      <w:r>
        <w:rPr>
          <w:bCs/>
          <w:b/>
        </w:rPr>
        <w:t xml:space="preserve">Duration:</w:t>
      </w:r>
      <w:r>
        <w:t xml:space="preserve"> </w:t>
      </w:r>
      <w:r>
        <w:t xml:space="preserve">September 2013 – May 2015</w:t>
      </w:r>
      <w:r>
        <w:br/>
      </w:r>
      <w:r>
        <w:rPr>
          <w:bCs/>
          <w:b/>
        </w:rPr>
        <w:t xml:space="preserve">Location:</w:t>
      </w:r>
      <w:r>
        <w:t xml:space="preserve"> </w:t>
      </w:r>
      <w:r>
        <w:t xml:space="preserve">Barcelona, Spain</w:t>
      </w:r>
    </w:p>
    <w:p>
      <w:pPr>
        <w:numPr>
          <w:ilvl w:val="0"/>
          <w:numId w:val="1003"/>
        </w:numPr>
        <w:pStyle w:val="Compact"/>
      </w:pPr>
      <w:r>
        <w:t xml:space="preserve">Provided academic and emotional support to students from low-income families, reducing dropout rates by 18% over two years.</w:t>
      </w:r>
    </w:p>
    <w:p>
      <w:pPr>
        <w:numPr>
          <w:ilvl w:val="0"/>
          <w:numId w:val="1003"/>
        </w:numPr>
        <w:pStyle w:val="Compact"/>
      </w:pPr>
      <w:r>
        <w:t xml:space="preserve">Organized weekly mental health sessions in partnership with local psychologists, emphasizing the importance of early intervention in Spain Barcelona.</w:t>
      </w:r>
    </w:p>
    <w:p>
      <w:pPr>
        <w:numPr>
          <w:ilvl w:val="0"/>
          <w:numId w:val="1003"/>
        </w:numPr>
        <w:pStyle w:val="Compact"/>
      </w:pPr>
      <w:r>
        <w:t xml:space="preserve">Developed a peer support network to foster inclusivity and combat bullying within the school community.</w:t>
      </w:r>
    </w:p>
    <w:bookmarkEnd w:id="24"/>
    <w:bookmarkEnd w:id="25"/>
    <w:bookmarkStart w:id="27" w:name="educational-background"/>
    <w:p>
      <w:pPr>
        <w:pStyle w:val="Heading2"/>
      </w:pPr>
      <w:r>
        <w:t xml:space="preserve">Educational Background</w:t>
      </w:r>
    </w:p>
    <w:bookmarkStart w:id="26" w:name="X66e14ee3bb839583fe03154b5bb0bbf52740c11"/>
    <w:p>
      <w:pPr>
        <w:pStyle w:val="Heading3"/>
      </w:pPr>
      <w:r>
        <w:t xml:space="preserve">Bachelor of Social Work (B.S.W.) | Universidad Autónoma de Barcelona (UAB)</w:t>
      </w:r>
    </w:p>
    <w:p>
      <w:pPr>
        <w:pStyle w:val="FirstParagraph"/>
      </w:pPr>
      <w:r>
        <w:rPr>
          <w:bCs/>
          <w:b/>
        </w:rPr>
        <w:t xml:space="preserve">Graduation Date:</w:t>
      </w:r>
      <w:r>
        <w:t xml:space="preserve"> </w:t>
      </w:r>
      <w:r>
        <w:t xml:space="preserve">June 2013</w:t>
      </w:r>
      <w:r>
        <w:br/>
      </w:r>
      <w:r>
        <w:rPr>
          <w:bCs/>
          <w:b/>
        </w:rPr>
        <w:t xml:space="preserve">Relevant Coursework:</w:t>
      </w:r>
      <w:r>
        <w:t xml:space="preserve"> </w:t>
      </w:r>
      <w:r>
        <w:t xml:space="preserve">Community Organization, Mental Health Practices, Migration Studies, and Spanish Social Policy.</w:t>
      </w:r>
    </w:p>
    <w:bookmarkEnd w:id="26"/>
    <w:bookmarkEnd w:id="27"/>
    <w:bookmarkStart w:id="28" w:name="certifications-training"/>
    <w:p>
      <w:pPr>
        <w:pStyle w:val="Heading2"/>
      </w:pPr>
      <w:r>
        <w:t xml:space="preserve">Certifications &amp; Training</w:t>
      </w:r>
    </w:p>
    <w:p>
      <w:pPr>
        <w:numPr>
          <w:ilvl w:val="0"/>
          <w:numId w:val="1004"/>
        </w:numPr>
        <w:pStyle w:val="Compact"/>
      </w:pPr>
      <w:r>
        <w:rPr>
          <w:bCs/>
          <w:b/>
        </w:rPr>
        <w:t xml:space="preserve">Social Work License (Colegio Oficial de Trabajo Social de Cataluña)</w:t>
      </w:r>
      <w:r>
        <w:t xml:space="preserve"> </w:t>
      </w:r>
      <w:r>
        <w:t xml:space="preserve">– 2014</w:t>
      </w:r>
    </w:p>
    <w:p>
      <w:pPr>
        <w:numPr>
          <w:ilvl w:val="0"/>
          <w:numId w:val="1004"/>
        </w:numPr>
        <w:pStyle w:val="Compact"/>
      </w:pPr>
      <w:r>
        <w:rPr>
          <w:bCs/>
          <w:b/>
        </w:rPr>
        <w:t xml:space="preserve">CPR and First Aid Certification</w:t>
      </w:r>
      <w:r>
        <w:t xml:space="preserve"> </w:t>
      </w:r>
      <w:r>
        <w:t xml:space="preserve">– Red Cross, Barcelona, 2019</w:t>
      </w:r>
    </w:p>
    <w:p>
      <w:pPr>
        <w:numPr>
          <w:ilvl w:val="0"/>
          <w:numId w:val="1004"/>
        </w:numPr>
        <w:pStyle w:val="Compact"/>
      </w:pPr>
      <w:r>
        <w:rPr>
          <w:bCs/>
          <w:b/>
        </w:rPr>
        <w:t xml:space="preserve">Advanced Training in Crisis Intervention</w:t>
      </w:r>
      <w:r>
        <w:t xml:space="preserve"> </w:t>
      </w:r>
      <w:r>
        <w:t xml:space="preserve">– Instituto de Formación Social (IFS), Spain, 2020</w:t>
      </w:r>
    </w:p>
    <w:p>
      <w:pPr>
        <w:numPr>
          <w:ilvl w:val="0"/>
          <w:numId w:val="1004"/>
        </w:numPr>
        <w:pStyle w:val="Compact"/>
      </w:pPr>
      <w:r>
        <w:rPr>
          <w:bCs/>
          <w:b/>
        </w:rPr>
        <w:t xml:space="preserve">Cultural Competency in Immigrant Services</w:t>
      </w:r>
      <w:r>
        <w:t xml:space="preserve"> </w:t>
      </w:r>
      <w:r>
        <w:t xml:space="preserve">– Fundación Carolina, 2018</w:t>
      </w:r>
    </w:p>
    <w:bookmarkEnd w:id="28"/>
    <w:bookmarkStart w:id="29" w:name="skills"/>
    <w:p>
      <w:pPr>
        <w:pStyle w:val="Heading2"/>
      </w:pPr>
      <w:r>
        <w:t xml:space="preserve">Skills</w:t>
      </w:r>
    </w:p>
    <w:p>
      <w:pPr>
        <w:numPr>
          <w:ilvl w:val="0"/>
          <w:numId w:val="1005"/>
        </w:numPr>
        <w:pStyle w:val="Compact"/>
      </w:pPr>
      <w:r>
        <w:rPr>
          <w:bCs/>
          <w:b/>
        </w:rPr>
        <w:t xml:space="preserve">Languages:</w:t>
      </w:r>
      <w:r>
        <w:t xml:space="preserve"> </w:t>
      </w:r>
      <w:r>
        <w:t xml:space="preserve">Spanish (native), English (fluent), Catalan (proficient)</w:t>
      </w:r>
    </w:p>
    <w:p>
      <w:pPr>
        <w:numPr>
          <w:ilvl w:val="0"/>
          <w:numId w:val="1005"/>
        </w:numPr>
        <w:pStyle w:val="Compact"/>
      </w:pPr>
      <w:r>
        <w:rPr>
          <w:bCs/>
          <w:b/>
        </w:rPr>
        <w:t xml:space="preserve">Software:</w:t>
      </w:r>
      <w:r>
        <w:t xml:space="preserve"> </w:t>
      </w:r>
      <w:r>
        <w:t xml:space="preserve">Microsoft Office Suite, CaseCentral, Salesforce</w:t>
      </w:r>
    </w:p>
    <w:p>
      <w:pPr>
        <w:numPr>
          <w:ilvl w:val="0"/>
          <w:numId w:val="1005"/>
        </w:numPr>
        <w:pStyle w:val="Compact"/>
      </w:pPr>
      <w:r>
        <w:rPr>
          <w:bCs/>
          <w:b/>
        </w:rPr>
        <w:t xml:space="preserve">Key Competencies:</w:t>
      </w:r>
      <w:r>
        <w:t xml:space="preserve"> </w:t>
      </w:r>
      <w:r>
        <w:t xml:space="preserve">Client Advocacy, Needs Assessment, Program Development, Interpersonal Communication</w:t>
      </w:r>
    </w:p>
    <w:bookmarkEnd w:id="29"/>
    <w:bookmarkStart w:id="31" w:name="volunteer-work"/>
    <w:p>
      <w:pPr>
        <w:pStyle w:val="Heading2"/>
      </w:pPr>
      <w:r>
        <w:t xml:space="preserve">Volunteer Work</w:t>
      </w:r>
    </w:p>
    <w:bookmarkStart w:id="30" w:name="Xcdec7987965bdbc652f702e5b703d804c41a24b"/>
    <w:p>
      <w:pPr>
        <w:pStyle w:val="Heading3"/>
      </w:pPr>
      <w:r>
        <w:t xml:space="preserve">Volunteer Social Worker | Refugio de la Esperanza (Barcelona Shelter)</w:t>
      </w:r>
    </w:p>
    <w:p>
      <w:pPr>
        <w:pStyle w:val="FirstParagraph"/>
      </w:pPr>
      <w:r>
        <w:rPr>
          <w:bCs/>
          <w:b/>
        </w:rPr>
        <w:t xml:space="preserve">Duration:</w:t>
      </w:r>
      <w:r>
        <w:t xml:space="preserve"> </w:t>
      </w:r>
      <w:r>
        <w:t xml:space="preserve">2016 – 2018</w:t>
      </w:r>
      <w:r>
        <w:br/>
      </w:r>
      <w:r>
        <w:rPr>
          <w:bCs/>
          <w:b/>
        </w:rPr>
        <w:t xml:space="preserve">Responsibilities:</w:t>
      </w:r>
    </w:p>
    <w:p>
      <w:pPr>
        <w:numPr>
          <w:ilvl w:val="0"/>
          <w:numId w:val="1006"/>
        </w:numPr>
        <w:pStyle w:val="Compact"/>
      </w:pPr>
      <w:r>
        <w:t xml:space="preserve">Provided emotional support and resource referrals to over 50 homeless individuals weekly.</w:t>
      </w:r>
    </w:p>
    <w:p>
      <w:pPr>
        <w:numPr>
          <w:ilvl w:val="0"/>
          <w:numId w:val="1006"/>
        </w:numPr>
        <w:pStyle w:val="Compact"/>
      </w:pPr>
      <w:r>
        <w:t xml:space="preserve">Assisted in organizing donation drives and community events to raise awareness about homelessness in Spain Barcelona.</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Colegio Oficial de Trabajo Social de Cataluña (COTSC)</w:t>
      </w:r>
    </w:p>
    <w:p>
      <w:pPr>
        <w:numPr>
          <w:ilvl w:val="0"/>
          <w:numId w:val="1007"/>
        </w:numPr>
        <w:pStyle w:val="Compact"/>
      </w:pPr>
      <w:r>
        <w:t xml:space="preserve">Asociación Española de Trabajo Social (AETS)</w:t>
      </w:r>
    </w:p>
    <w:p>
      <w:pPr>
        <w:numPr>
          <w:ilvl w:val="0"/>
          <w:numId w:val="1007"/>
        </w:numPr>
        <w:pStyle w:val="Compact"/>
      </w:pPr>
      <w:r>
        <w:t xml:space="preserve">International Federation of Social Workers (IFSW)</w:t>
      </w:r>
    </w:p>
    <w:bookmarkEnd w:id="32"/>
    <w:bookmarkStart w:id="33" w:name="additional-information"/>
    <w:p>
      <w:pPr>
        <w:pStyle w:val="Heading2"/>
      </w:pPr>
      <w:r>
        <w:t xml:space="preserve">Additional Information</w:t>
      </w:r>
    </w:p>
    <w:p>
      <w:pPr>
        <w:pStyle w:val="FirstParagraph"/>
      </w:pPr>
      <w:r>
        <w:rPr>
          <w:bCs/>
          <w:b/>
        </w:rPr>
        <w:t xml:space="preserve">Citizenship:</w:t>
      </w:r>
      <w:r>
        <w:t xml:space="preserve"> </w:t>
      </w:r>
      <w:r>
        <w:t xml:space="preserve">Spanish</w:t>
      </w:r>
      <w:r>
        <w:br/>
      </w:r>
      <w:r>
        <w:rPr>
          <w:bCs/>
          <w:b/>
        </w:rPr>
        <w:t xml:space="preserve">Availability:</w:t>
      </w:r>
      <w:r>
        <w:t xml:space="preserve"> </w:t>
      </w:r>
      <w:r>
        <w:t xml:space="preserve">Full-time, flexible hours</w:t>
      </w:r>
      <w:r>
        <w:br/>
      </w:r>
      <w:r>
        <w:rPr>
          <w:bCs/>
          <w:b/>
        </w:rPr>
        <w:t xml:space="preserve">References:</w:t>
      </w:r>
      <w:r>
        <w:t xml:space="preserve"> </w:t>
      </w: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Barcelona, Spain</dc:title>
  <dc:creator/>
  <dc:language>en</dc:language>
  <cp:keywords/>
  <dcterms:created xsi:type="dcterms:W3CDTF">2026-07-23T05:10:17Z</dcterms:created>
  <dcterms:modified xsi:type="dcterms:W3CDTF">2026-07-23T05:10:17Z</dcterms:modified>
</cp:coreProperties>
</file>

<file path=docProps/custom.xml><?xml version="1.0" encoding="utf-8"?>
<Properties xmlns="http://schemas.openxmlformats.org/officeDocument/2006/custom-properties" xmlns:vt="http://schemas.openxmlformats.org/officeDocument/2006/docPropsVTypes"/>
</file>