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Turkey</w:t>
      </w:r>
      <w:r>
        <w:t xml:space="preserve"> </w:t>
      </w:r>
      <w:r>
        <w:t xml:space="preserve">Istanbul</w:t>
      </w:r>
    </w:p>
    <w:bookmarkStart w:id="32" w:name="resume-social-worker-in-turkey-istanbul"/>
    <w:p>
      <w:pPr>
        <w:pStyle w:val="Heading1"/>
      </w:pPr>
      <w:r>
        <w:t xml:space="preserve">Resume: Social Worker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p>
    <w:p>
      <w:pPr>
        <w:pStyle w:val="BodyText"/>
      </w:pPr>
      <w:r>
        <w:rPr>
          <w:bCs/>
          <w:b/>
        </w:rPr>
        <w:t xml:space="preserve">Email:</w:t>
      </w:r>
      <w:r>
        <w:t xml:space="preserve"> </w:t>
      </w:r>
      <w:r>
        <w:t xml:space="preserve">ayse.demir@example.com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Social Worker with over eight years of experience in providing support to vulnerable populations in Turkey Istanbul. Proficient in community development, mental health advocacy, and crisis intervention. Committed to fostering social equity and improving the quality of life for individuals and families through culturally sensitive practices. A graduate of Istanbul University with a Master’s Degree in Social Work, I have worked extensively with NGOs such as Çocuk ve Aile Sosyal Hizmetleri (Child and Family Social Services) and local government initiatives in Istanbul. My expertise includes case management, program development, and policy advocacy tailored to the unique challenges of urban communities in Turkey. As a certified professional in trauma-informed care and family mediation, I am passionate about creating sustainable solutions for social issues while aligning with the values of Turkey’s evolving social welfare landscape.</w:t>
      </w:r>
    </w:p>
    <w:bookmarkEnd w:id="21"/>
    <w:bookmarkStart w:id="22" w:name="education"/>
    <w:p>
      <w:pPr>
        <w:pStyle w:val="Heading2"/>
      </w:pPr>
      <w:r>
        <w:t xml:space="preserve">Education</w:t>
      </w:r>
    </w:p>
    <w:p>
      <w:pPr>
        <w:numPr>
          <w:ilvl w:val="0"/>
          <w:numId w:val="1001"/>
        </w:numPr>
        <w:pStyle w:val="Compact"/>
      </w:pPr>
      <w:r>
        <w:rPr>
          <w:bCs/>
          <w:b/>
        </w:rPr>
        <w:t xml:space="preserve">M.S. in Social Work</w:t>
      </w:r>
      <w:r>
        <w:t xml:space="preserve">, Istanbul University, Istanbul, Turkey (2015)</w:t>
      </w:r>
    </w:p>
    <w:p>
      <w:pPr>
        <w:numPr>
          <w:ilvl w:val="0"/>
          <w:numId w:val="1001"/>
        </w:numPr>
        <w:pStyle w:val="Compact"/>
      </w:pPr>
      <w:r>
        <w:rPr>
          <w:bCs/>
          <w:b/>
        </w:rPr>
        <w:t xml:space="preserve">B.A. in Sociology</w:t>
      </w:r>
      <w:r>
        <w:t xml:space="preserve">, Marmara University, Istanbul, Turkey (2013)</w:t>
      </w:r>
    </w:p>
    <w:bookmarkEnd w:id="22"/>
    <w:bookmarkStart w:id="26" w:name="work-experience"/>
    <w:p>
      <w:pPr>
        <w:pStyle w:val="Heading2"/>
      </w:pPr>
      <w:r>
        <w:t xml:space="preserve">Work Experience</w:t>
      </w:r>
    </w:p>
    <w:bookmarkStart w:id="23" w:name="social-worker"/>
    <w:p>
      <w:pPr>
        <w:pStyle w:val="Heading3"/>
      </w:pPr>
      <w:r>
        <w:t xml:space="preserve">Social Worker</w:t>
      </w:r>
    </w:p>
    <w:p>
      <w:pPr>
        <w:pStyle w:val="FirstParagraph"/>
      </w:pPr>
      <w:r>
        <w:rPr>
          <w:bCs/>
          <w:b/>
        </w:rPr>
        <w:t xml:space="preserve">Çocuk ve Aile Sosyal Hizmetleri (Child and Family Social Services), Istanbul, Turkey</w:t>
      </w:r>
    </w:p>
    <w:p>
      <w:pPr>
        <w:pStyle w:val="BodyText"/>
      </w:pPr>
      <w:r>
        <w:rPr>
          <w:iCs/>
          <w:i/>
        </w:rPr>
        <w:t xml:space="preserve">January 2018 – Present</w:t>
      </w:r>
    </w:p>
    <w:p>
      <w:pPr>
        <w:numPr>
          <w:ilvl w:val="0"/>
          <w:numId w:val="1002"/>
        </w:numPr>
        <w:pStyle w:val="Compact"/>
      </w:pPr>
      <w:r>
        <w:t xml:space="preserve">Provided case management services to over 200 families in Istanbul’s Marmara region, focusing on child welfare, domestic violence support, and economic empowerment programs.</w:t>
      </w:r>
    </w:p>
    <w:p>
      <w:pPr>
        <w:numPr>
          <w:ilvl w:val="0"/>
          <w:numId w:val="1002"/>
        </w:numPr>
        <w:pStyle w:val="Compact"/>
      </w:pPr>
      <w:r>
        <w:t xml:space="preserve">Collaborated with local schools and healthcare providers to develop community-based interventions for at-risk youth, resulting in a 30% reduction in school dropouts among participants.</w:t>
      </w:r>
    </w:p>
    <w:p>
      <w:pPr>
        <w:numPr>
          <w:ilvl w:val="0"/>
          <w:numId w:val="1002"/>
        </w:numPr>
        <w:pStyle w:val="Compact"/>
      </w:pPr>
      <w:r>
        <w:t xml:space="preserve">Conducted home visits and assessments to identify social service needs, ensuring timely access to resources such as housing, food assistance, and mental health care.</w:t>
      </w:r>
    </w:p>
    <w:p>
      <w:pPr>
        <w:numPr>
          <w:ilvl w:val="0"/>
          <w:numId w:val="1002"/>
        </w:numPr>
        <w:pStyle w:val="Compact"/>
      </w:pPr>
      <w:r>
        <w:t xml:space="preserve">Organized workshops on parenting skills and conflict resolution for parents in low-income neighborhoods of Istanbul.</w:t>
      </w:r>
    </w:p>
    <w:bookmarkEnd w:id="23"/>
    <w:bookmarkStart w:id="24" w:name="junior-social-worker"/>
    <w:p>
      <w:pPr>
        <w:pStyle w:val="Heading3"/>
      </w:pPr>
      <w:r>
        <w:t xml:space="preserve">Junior Social Worker</w:t>
      </w:r>
    </w:p>
    <w:p>
      <w:pPr>
        <w:pStyle w:val="FirstParagraph"/>
      </w:pPr>
      <w:r>
        <w:rPr>
          <w:bCs/>
          <w:b/>
        </w:rPr>
        <w:t xml:space="preserve">Istanbul Municipality – Social Services Department, Istanbul, Turkey</w:t>
      </w:r>
    </w:p>
    <w:p>
      <w:pPr>
        <w:pStyle w:val="BodyText"/>
      </w:pPr>
      <w:r>
        <w:rPr>
          <w:iCs/>
          <w:i/>
        </w:rPr>
        <w:t xml:space="preserve">July 2015 – December 2017</w:t>
      </w:r>
    </w:p>
    <w:p>
      <w:pPr>
        <w:numPr>
          <w:ilvl w:val="0"/>
          <w:numId w:val="1003"/>
        </w:numPr>
        <w:pStyle w:val="Compact"/>
      </w:pPr>
      <w:r>
        <w:t xml:space="preserve">Supported the implementation of urban poverty alleviation programs in Istanbul’s Kadıköy and Beşiktaş districts, targeting homeless individuals and displaced families.</w:t>
      </w:r>
    </w:p>
    <w:p>
      <w:pPr>
        <w:numPr>
          <w:ilvl w:val="0"/>
          <w:numId w:val="1003"/>
        </w:numPr>
        <w:pStyle w:val="Compact"/>
      </w:pPr>
      <w:r>
        <w:t xml:space="preserve">Assisted in the creation of a mobile outreach unit to provide emergency shelter and legal aid to refugees from Syria, aligning with Turkey’s national policies on humanitarian support.</w:t>
      </w:r>
    </w:p>
    <w:p>
      <w:pPr>
        <w:numPr>
          <w:ilvl w:val="0"/>
          <w:numId w:val="1003"/>
        </w:numPr>
        <w:pStyle w:val="Compact"/>
      </w:pPr>
      <w:r>
        <w:t xml:space="preserve">Documented client progress using digital case management systems, ensuring compliance with Turkish social work standards and data privacy laws.</w:t>
      </w:r>
    </w:p>
    <w:p>
      <w:pPr>
        <w:numPr>
          <w:ilvl w:val="0"/>
          <w:numId w:val="1003"/>
        </w:numPr>
        <w:pStyle w:val="Compact"/>
      </w:pPr>
      <w:r>
        <w:t xml:space="preserve">Volunteered for the "Istanbul Empowerment Project," a community initiative focused on integrating marginalized groups into the labor market through vocational training.</w:t>
      </w:r>
    </w:p>
    <w:bookmarkEnd w:id="24"/>
    <w:bookmarkStart w:id="25" w:name="internship"/>
    <w:p>
      <w:pPr>
        <w:pStyle w:val="Heading3"/>
      </w:pPr>
      <w:r>
        <w:t xml:space="preserve">Internship</w:t>
      </w:r>
    </w:p>
    <w:p>
      <w:pPr>
        <w:pStyle w:val="FirstParagraph"/>
      </w:pPr>
      <w:r>
        <w:rPr>
          <w:bCs/>
          <w:b/>
        </w:rPr>
        <w:t xml:space="preserve">Social Work Intern</w:t>
      </w:r>
      <w:r>
        <w:t xml:space="preserve">, Ankara Regional Health Center, Ankara, Turkey (2014)</w:t>
      </w:r>
    </w:p>
    <w:p>
      <w:pPr>
        <w:numPr>
          <w:ilvl w:val="0"/>
          <w:numId w:val="1004"/>
        </w:numPr>
        <w:pStyle w:val="Compact"/>
      </w:pPr>
      <w:r>
        <w:t xml:space="preserve">Gained hands-on experience in mental health counseling and substance abuse prevention programs, working under the supervision of licensed social workers.</w:t>
      </w:r>
    </w:p>
    <w:p>
      <w:pPr>
        <w:numPr>
          <w:ilvl w:val="0"/>
          <w:numId w:val="1004"/>
        </w:numPr>
        <w:pStyle w:val="Compact"/>
      </w:pPr>
      <w:r>
        <w:t xml:space="preserve">Contributed to the development of a peer support group for individuals recovering from addiction, which was later adopted as a model program by the Ministry of Health.</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Child Protection Specialist Certification</w:t>
      </w:r>
      <w:r>
        <w:t xml:space="preserve">, UNICEF Turkey (2019)</w:t>
      </w:r>
    </w:p>
    <w:p>
      <w:pPr>
        <w:numPr>
          <w:ilvl w:val="0"/>
          <w:numId w:val="1005"/>
        </w:numPr>
        <w:pStyle w:val="Compact"/>
      </w:pPr>
      <w:r>
        <w:rPr>
          <w:bCs/>
          <w:b/>
        </w:rPr>
        <w:t xml:space="preserve">Advanced Trauma-Informed Care Training</w:t>
      </w:r>
      <w:r>
        <w:t xml:space="preserve">, Istanbul Health University (2017)</w:t>
      </w:r>
    </w:p>
    <w:p>
      <w:pPr>
        <w:numPr>
          <w:ilvl w:val="0"/>
          <w:numId w:val="1005"/>
        </w:numPr>
        <w:pStyle w:val="Compact"/>
      </w:pPr>
      <w:r>
        <w:rPr>
          <w:bCs/>
          <w:b/>
        </w:rPr>
        <w:t xml:space="preserve">Certified Family Mediator</w:t>
      </w:r>
      <w:r>
        <w:t xml:space="preserve">, Turkish Association of Social Workers (2016)</w:t>
      </w:r>
    </w:p>
    <w:p>
      <w:pPr>
        <w:numPr>
          <w:ilvl w:val="0"/>
          <w:numId w:val="1005"/>
        </w:numPr>
        <w:pStyle w:val="Compact"/>
      </w:pPr>
      <w:r>
        <w:rPr>
          <w:bCs/>
          <w:b/>
        </w:rPr>
        <w:t xml:space="preserve">Community Development and Project Management</w:t>
      </w:r>
      <w:r>
        <w:t xml:space="preserve">, European Union-funded Program, Istanbul, Turkey (2015)</w:t>
      </w:r>
    </w:p>
    <w:bookmarkEnd w:id="27"/>
    <w:bookmarkStart w:id="28" w:name="skills"/>
    <w:p>
      <w:pPr>
        <w:pStyle w:val="Heading2"/>
      </w:pPr>
      <w:r>
        <w:t xml:space="preserve">Skills</w:t>
      </w:r>
    </w:p>
    <w:p>
      <w:pPr>
        <w:numPr>
          <w:ilvl w:val="0"/>
          <w:numId w:val="1006"/>
        </w:numPr>
        <w:pStyle w:val="Compact"/>
      </w:pPr>
      <w:r>
        <w:t xml:space="preserve">Cultural Competency: Deep understanding of Turkish societal norms, traditions, and the unique challenges faced by diverse communities in Istanbul.</w:t>
      </w:r>
    </w:p>
    <w:p>
      <w:pPr>
        <w:numPr>
          <w:ilvl w:val="0"/>
          <w:numId w:val="1006"/>
        </w:numPr>
        <w:pStyle w:val="Compact"/>
      </w:pPr>
      <w:r>
        <w:t xml:space="preserve">Communication: Fluent in Turkish and English; proficient in written and verbal communication for client interviews, reports, and advocacy.</w:t>
      </w:r>
    </w:p>
    <w:p>
      <w:pPr>
        <w:numPr>
          <w:ilvl w:val="0"/>
          <w:numId w:val="1006"/>
        </w:numPr>
        <w:pStyle w:val="Compact"/>
      </w:pPr>
      <w:r>
        <w:t xml:space="preserve">Case Management: Expertise in assessing client needs, developing care plans, and coordinating with multidisciplinary teams.</w:t>
      </w:r>
    </w:p>
    <w:p>
      <w:pPr>
        <w:numPr>
          <w:ilvl w:val="0"/>
          <w:numId w:val="1006"/>
        </w:numPr>
        <w:pStyle w:val="Compact"/>
      </w:pPr>
      <w:r>
        <w:t xml:space="preserve">Crisis Intervention: Trained to manage emergencies such as domestic abuse, child neglect, and mental health crises in accordance with Turkish legal frameworks.</w:t>
      </w:r>
    </w:p>
    <w:p>
      <w:pPr>
        <w:numPr>
          <w:ilvl w:val="0"/>
          <w:numId w:val="1006"/>
        </w:numPr>
        <w:pStyle w:val="Compact"/>
      </w:pPr>
      <w:r>
        <w:t xml:space="preserve">Program Development: Skilled in designing and evaluating social service programs tailored to urban populations in Turkey.</w:t>
      </w:r>
    </w:p>
    <w:bookmarkEnd w:id="28"/>
    <w:bookmarkStart w:id="29"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Turkish Association of Social Workers (TASW), since 2015</w:t>
      </w:r>
    </w:p>
    <w:p>
      <w:pPr>
        <w:numPr>
          <w:ilvl w:val="0"/>
          <w:numId w:val="1008"/>
        </w:numPr>
        <w:pStyle w:val="Compact"/>
      </w:pPr>
      <w:r>
        <w:t xml:space="preserve">Active participant in the Istanbul Social Work Forum, a network for professionals addressing urban social issues.</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rPr>
          <w:bCs/>
          <w:b/>
        </w:rPr>
        <w:t xml:space="preserve">Social Worker Volunteer</w:t>
      </w:r>
      <w:r>
        <w:t xml:space="preserve">, Istanbul Red Crescent Society (2018–Present): Provided support to disaster-affected families and organized fundraising campaigns for refugee communities.</w:t>
      </w:r>
    </w:p>
    <w:p>
      <w:pPr>
        <w:numPr>
          <w:ilvl w:val="0"/>
          <w:numId w:val="1009"/>
        </w:numPr>
        <w:pStyle w:val="Compact"/>
      </w:pPr>
      <w:r>
        <w:rPr>
          <w:bCs/>
          <w:b/>
        </w:rPr>
        <w:t xml:space="preserve">Community Organizer</w:t>
      </w:r>
      <w:r>
        <w:t xml:space="preserve">, Kadıköy Cultural Center: Facilitated workshops on social inclusion and youth empowerment in collaboration with local NGOs.</w:t>
      </w:r>
    </w:p>
    <w:p>
      <w:pPr>
        <w:pStyle w:val="FirstParagraph"/>
      </w:pPr>
      <w:r>
        <w:rPr>
          <w:bCs/>
          <w:b/>
        </w:rPr>
        <w:t xml:space="preserve">Projects:</w:t>
      </w:r>
    </w:p>
    <w:p>
      <w:pPr>
        <w:numPr>
          <w:ilvl w:val="0"/>
          <w:numId w:val="1010"/>
        </w:numPr>
        <w:pStyle w:val="Compact"/>
      </w:pPr>
      <w:r>
        <w:t xml:space="preserve">Lead the "Safe Streets for Women" initiative in Istanbul, which increased awareness of gender-based violence through public campaigns and partnerships with law enforcement.</w:t>
      </w:r>
    </w:p>
    <w:p>
      <w:pPr>
        <w:numPr>
          <w:ilvl w:val="0"/>
          <w:numId w:val="1010"/>
        </w:numPr>
        <w:pStyle w:val="Compact"/>
      </w:pPr>
      <w:r>
        <w:t xml:space="preserve">Contributed to the development of a mobile app for Istanbul’s homeless population, offering access to emergency services and social support networks.</w:t>
      </w:r>
    </w:p>
    <w:bookmarkEnd w:id="31"/>
    <w:p>
      <w:pPr>
        <w:pStyle w:val="FirstParagraph"/>
      </w:pPr>
      <w:r>
        <w:rPr>
          <w:bCs/>
          <w:b/>
        </w:rPr>
        <w:t xml:space="preserve">References:</w:t>
      </w:r>
      <w:r>
        <w:t xml:space="preserve"> </w:t>
      </w: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Turkey Istanbul</dc:title>
  <dc:creator/>
  <dc:language>en</dc:language>
  <cp:keywords/>
  <dcterms:created xsi:type="dcterms:W3CDTF">2025-12-09T19:46:26Z</dcterms:created>
  <dcterms:modified xsi:type="dcterms:W3CDTF">2025-12-09T19:46:26Z</dcterms:modified>
</cp:coreProperties>
</file>

<file path=docProps/custom.xml><?xml version="1.0" encoding="utf-8"?>
<Properties xmlns="http://schemas.openxmlformats.org/officeDocument/2006/custom-properties" xmlns:vt="http://schemas.openxmlformats.org/officeDocument/2006/docPropsVTypes"/>
</file>