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Xcbb2514fd00d9dd258b5bacdb7454fd300a2bc8"/>
    <w:p>
      <w:pPr>
        <w:pStyle w:val="Heading1"/>
      </w:pPr>
      <w:r>
        <w:t xml:space="preserve">Resume: Social Worker -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compassionate Social Worker with [X years] of experience in the United Kingdom, specializing in supporting individuals and families within Birmingham. Proficient in delivering holistic care, addressing complex social challenges, and collaborating with local authorities to promote well-being. Passionate about empowering vulnerable communities through personalized interventions, advocacy, and adherence to UK social work standards. Committed to upholding the principles of dignity, equity, and justice for all clients in Birmingham.</w:t>
      </w:r>
    </w:p>
    <w:bookmarkEnd w:id="21"/>
    <w:bookmarkStart w:id="25" w:name="professional-experience"/>
    <w:p>
      <w:pPr>
        <w:pStyle w:val="Heading2"/>
      </w:pPr>
      <w:r>
        <w:t xml:space="preserve">Professional Experience</w:t>
      </w:r>
    </w:p>
    <w:bookmarkStart w:id="22" w:name="social-worker"/>
    <w:p>
      <w:pPr>
        <w:pStyle w:val="Heading3"/>
      </w:pPr>
      <w:r>
        <w:t xml:space="preserve">Social Worker</w:t>
      </w:r>
    </w:p>
    <w:p>
      <w:pPr>
        <w:pStyle w:val="FirstParagraph"/>
      </w:pPr>
      <w:r>
        <w:rPr>
          <w:iCs/>
          <w:i/>
        </w:rPr>
        <w:t xml:space="preserve">Birmingham City Council – Social Care Department</w:t>
      </w:r>
    </w:p>
    <w:p>
      <w:pPr>
        <w:pStyle w:val="BodyText"/>
      </w:pPr>
      <w:r>
        <w:rPr>
          <w:bCs/>
          <w:b/>
        </w:rPr>
        <w:t xml:space="preserve">Duration:</w:t>
      </w:r>
      <w:r>
        <w:t xml:space="preserve"> </w:t>
      </w:r>
      <w:r>
        <w:t xml:space="preserve">[Start Date] – Present</w:t>
      </w:r>
    </w:p>
    <w:p>
      <w:pPr>
        <w:numPr>
          <w:ilvl w:val="0"/>
          <w:numId w:val="1001"/>
        </w:numPr>
        <w:pStyle w:val="Compact"/>
      </w:pPr>
      <w:r>
        <w:t xml:space="preserve">Provided direct support to children, families, and adults facing social, emotional, or financial challenges in Birmingham. Developed individualized care plans aligned with the United Kingdom’s Care Act 2014 and local authority guidelines.</w:t>
      </w:r>
    </w:p>
    <w:p>
      <w:pPr>
        <w:numPr>
          <w:ilvl w:val="0"/>
          <w:numId w:val="1001"/>
        </w:numPr>
        <w:pStyle w:val="Compact"/>
      </w:pPr>
      <w:r>
        <w:t xml:space="preserve">Conducted home visits across Birmingham to assess client needs, ensuring compliance with safeguarding protocols and UK statutory requirements. Collaborated with multidisciplinary teams, including health professionals and education services, to deliver integrated care.</w:t>
      </w:r>
    </w:p>
    <w:p>
      <w:pPr>
        <w:numPr>
          <w:ilvl w:val="0"/>
          <w:numId w:val="1001"/>
        </w:numPr>
        <w:pStyle w:val="Compact"/>
      </w:pPr>
      <w:r>
        <w:t xml:space="preserve">Facilitated support groups for at-risk youth in Birmingham, focusing on mental health awareness and community integration. Partnered with local charities to expand access to resources such as housing, employment training, and crisis intervention.</w:t>
      </w:r>
    </w:p>
    <w:p>
      <w:pPr>
        <w:numPr>
          <w:ilvl w:val="0"/>
          <w:numId w:val="1001"/>
        </w:numPr>
        <w:pStyle w:val="Compact"/>
      </w:pPr>
      <w:r>
        <w:t xml:space="preserve">Recorded detailed case notes and maintained confidentiality in accordance with UK data protection laws (GDPR). Presented reports to senior managers and stakeholders in Birmingham to inform policy development.</w:t>
      </w:r>
    </w:p>
    <w:bookmarkEnd w:id="22"/>
    <w:bookmarkStart w:id="23" w:name="community-support-worker"/>
    <w:p>
      <w:pPr>
        <w:pStyle w:val="Heading3"/>
      </w:pPr>
      <w:r>
        <w:t xml:space="preserve">Community Support Worker</w:t>
      </w:r>
    </w:p>
    <w:p>
      <w:pPr>
        <w:pStyle w:val="FirstParagraph"/>
      </w:pPr>
      <w:r>
        <w:rPr>
          <w:iCs/>
          <w:i/>
        </w:rPr>
        <w:t xml:space="preserve">Village of Hope, Birmingham</w:t>
      </w:r>
    </w:p>
    <w:p>
      <w:pPr>
        <w:pStyle w:val="BodyText"/>
      </w:pPr>
      <w:r>
        <w:rPr>
          <w:bCs/>
          <w:b/>
        </w:rPr>
        <w:t xml:space="preserve">Duration:</w:t>
      </w:r>
      <w:r>
        <w:t xml:space="preserve"> </w:t>
      </w:r>
      <w:r>
        <w:t xml:space="preserve">[Start Date] – [End Date]</w:t>
      </w:r>
    </w:p>
    <w:p>
      <w:pPr>
        <w:numPr>
          <w:ilvl w:val="0"/>
          <w:numId w:val="1002"/>
        </w:numPr>
        <w:pStyle w:val="Compact"/>
      </w:pPr>
      <w:r>
        <w:t xml:space="preserve">Supported vulnerable adults and families in Birmingham by connecting them with essential services, including food banks, healthcare access, and legal aid. Focused on reducing social isolation through community engagement initiatives.</w:t>
      </w:r>
    </w:p>
    <w:p>
      <w:pPr>
        <w:numPr>
          <w:ilvl w:val="0"/>
          <w:numId w:val="1002"/>
        </w:numPr>
        <w:pStyle w:val="Compact"/>
      </w:pPr>
      <w:r>
        <w:t xml:space="preserve">Organized workshops on financial literacy and parenting skills for local residents in Birmingham. Achieved a 25% increase in participant satisfaction scores over two years.</w:t>
      </w:r>
    </w:p>
    <w:p>
      <w:pPr>
        <w:numPr>
          <w:ilvl w:val="0"/>
          <w:numId w:val="1002"/>
        </w:numPr>
        <w:pStyle w:val="Compact"/>
      </w:pPr>
      <w:r>
        <w:t xml:space="preserve">Acted as a liaison between clients and Birmingham-based statutory agencies, ensuring timely access to housing and welfare benefits. Advocated for marginalized groups to address systemic barriers within the UK social care system.</w:t>
      </w:r>
    </w:p>
    <w:bookmarkEnd w:id="23"/>
    <w:bookmarkStart w:id="24" w:name="volunteer-social-work-intern"/>
    <w:p>
      <w:pPr>
        <w:pStyle w:val="Heading3"/>
      </w:pPr>
      <w:r>
        <w:t xml:space="preserve">Volunteer Social Work Intern</w:t>
      </w:r>
    </w:p>
    <w:p>
      <w:pPr>
        <w:pStyle w:val="FirstParagraph"/>
      </w:pPr>
      <w:r>
        <w:rPr>
          <w:iCs/>
          <w:i/>
        </w:rPr>
        <w:t xml:space="preserve">Birmingham Youth Alliance</w:t>
      </w:r>
    </w:p>
    <w:p>
      <w:pPr>
        <w:pStyle w:val="BodyText"/>
      </w:pPr>
      <w:r>
        <w:rPr>
          <w:bCs/>
          <w:b/>
        </w:rPr>
        <w:t xml:space="preserve">Duration:</w:t>
      </w:r>
      <w:r>
        <w:t xml:space="preserve"> </w:t>
      </w:r>
      <w:r>
        <w:t xml:space="preserve">[Start Date] – [End Date]</w:t>
      </w:r>
    </w:p>
    <w:p>
      <w:pPr>
        <w:numPr>
          <w:ilvl w:val="0"/>
          <w:numId w:val="1003"/>
        </w:numPr>
        <w:pStyle w:val="Compact"/>
      </w:pPr>
      <w:r>
        <w:t xml:space="preserve">Assisted in developing mentorship programs for at-risk teenagers in Birmingham, emphasizing education and employment opportunities. Trained 50+ volunteers on effective communication and trauma-informed practices.</w:t>
      </w:r>
    </w:p>
    <w:p>
      <w:pPr>
        <w:numPr>
          <w:ilvl w:val="0"/>
          <w:numId w:val="1003"/>
        </w:numPr>
        <w:pStyle w:val="Compact"/>
      </w:pPr>
      <w:r>
        <w:t xml:space="preserve">Conducted needs assessments for homeless individuals in Birmingham, contributing to the creation of a mobile outreach service that reached over 200 people annually.</w:t>
      </w:r>
    </w:p>
    <w:bookmarkEnd w:id="24"/>
    <w:bookmarkEnd w:id="25"/>
    <w:bookmarkStart w:id="26" w:name="education"/>
    <w:p>
      <w:pPr>
        <w:pStyle w:val="Heading2"/>
      </w:pPr>
      <w:r>
        <w:t xml:space="preserve">Education</w:t>
      </w:r>
    </w:p>
    <w:p>
      <w:pPr>
        <w:pStyle w:val="FirstParagraph"/>
      </w:pPr>
      <w:r>
        <w:rPr>
          <w:bCs/>
          <w:b/>
        </w:rPr>
        <w:t xml:space="preserve">Bachelor of Social Work (Hons)</w:t>
      </w:r>
    </w:p>
    <w:p>
      <w:pPr>
        <w:pStyle w:val="BodyText"/>
      </w:pPr>
      <w:r>
        <w:rPr>
          <w:iCs/>
          <w:i/>
        </w:rPr>
        <w:t xml:space="preserve">University of Birmingham, United Kingdom</w:t>
      </w:r>
    </w:p>
    <w:p>
      <w:pPr>
        <w:pStyle w:val="BodyText"/>
      </w:pPr>
      <w:r>
        <w:rPr>
          <w:bCs/>
          <w:b/>
        </w:rPr>
        <w:t xml:space="preserve">Degree:</w:t>
      </w:r>
      <w:r>
        <w:t xml:space="preserve"> </w:t>
      </w:r>
      <w:r>
        <w:t xml:space="preserve">2:1 Classification | [Year]</w:t>
      </w:r>
    </w:p>
    <w:p>
      <w:pPr>
        <w:numPr>
          <w:ilvl w:val="0"/>
          <w:numId w:val="1004"/>
        </w:numPr>
        <w:pStyle w:val="Compact"/>
      </w:pPr>
      <w:r>
        <w:t xml:space="preserve">Courses included child welfare, community development, and social policy in the UK. Completed a placement with a Birmingham-based charity focused on domestic abuse support.</w:t>
      </w:r>
    </w:p>
    <w:p>
      <w:pPr>
        <w:pStyle w:val="FirstParagraph"/>
      </w:pPr>
      <w:r>
        <w:rPr>
          <w:bCs/>
          <w:b/>
        </w:rPr>
        <w:t xml:space="preserve">Postgraduate Diploma in Social Work</w:t>
      </w:r>
    </w:p>
    <w:p>
      <w:pPr>
        <w:pStyle w:val="BodyText"/>
      </w:pPr>
      <w:r>
        <w:rPr>
          <w:iCs/>
          <w:i/>
        </w:rPr>
        <w:t xml:space="preserve">Birmingham City University, United Kingdom</w:t>
      </w:r>
    </w:p>
    <w:p>
      <w:pPr>
        <w:pStyle w:val="BodyText"/>
      </w:pPr>
      <w:r>
        <w:rPr>
          <w:bCs/>
          <w:b/>
        </w:rPr>
        <w:t xml:space="preserve">Degree:</w:t>
      </w:r>
      <w:r>
        <w:t xml:space="preserve"> </w:t>
      </w:r>
      <w:r>
        <w:t xml:space="preserve">Distinction | [Year]</w:t>
      </w:r>
    </w:p>
    <w:p>
      <w:pPr>
        <w:numPr>
          <w:ilvl w:val="0"/>
          <w:numId w:val="1005"/>
        </w:numPr>
        <w:pStyle w:val="Compact"/>
      </w:pPr>
      <w:r>
        <w:t xml:space="preserve">Focused on advanced practice skills, including crisis intervention and ethical decision-making. Gained hands-on experience working with diverse populations in Birmingham.</w:t>
      </w:r>
    </w:p>
    <w:bookmarkEnd w:id="26"/>
    <w:bookmarkStart w:id="27" w:name="skills"/>
    <w:p>
      <w:pPr>
        <w:pStyle w:val="Heading2"/>
      </w:pPr>
      <w:r>
        <w:t xml:space="preserve">Skills</w:t>
      </w:r>
    </w:p>
    <w:p>
      <w:pPr>
        <w:numPr>
          <w:ilvl w:val="0"/>
          <w:numId w:val="1006"/>
        </w:numPr>
        <w:pStyle w:val="Compact"/>
      </w:pPr>
      <w:r>
        <w:rPr>
          <w:bCs/>
          <w:b/>
        </w:rPr>
        <w:t xml:space="preserve">Client Assessment:</w:t>
      </w:r>
      <w:r>
        <w:t xml:space="preserve"> </w:t>
      </w:r>
      <w:r>
        <w:t xml:space="preserve">Proficient in conducting holistic needs assessments for individuals and families in the United Kingdom, particularly in Birmingham.</w:t>
      </w:r>
    </w:p>
    <w:p>
      <w:pPr>
        <w:numPr>
          <w:ilvl w:val="0"/>
          <w:numId w:val="1006"/>
        </w:numPr>
        <w:pStyle w:val="Compact"/>
      </w:pPr>
      <w:r>
        <w:rPr>
          <w:bCs/>
          <w:b/>
        </w:rPr>
        <w:t xml:space="preserve">Crisis Intervention:</w:t>
      </w:r>
      <w:r>
        <w:t xml:space="preserve"> </w:t>
      </w:r>
      <w:r>
        <w:t xml:space="preserve">Skilled in de-escalation techniques and emergency response for vulnerable populations.</w:t>
      </w:r>
    </w:p>
    <w:p>
      <w:pPr>
        <w:numPr>
          <w:ilvl w:val="0"/>
          <w:numId w:val="1006"/>
        </w:numPr>
        <w:pStyle w:val="Compact"/>
      </w:pPr>
      <w:r>
        <w:rPr>
          <w:bCs/>
          <w:b/>
        </w:rPr>
        <w:t xml:space="preserve">Cultural Competence:</w:t>
      </w:r>
      <w:r>
        <w:t xml:space="preserve"> </w:t>
      </w:r>
      <w:r>
        <w:t xml:space="preserve">Experienced working with multicultural communities across Birmingham, ensuring inclusive and respectful practices.</w:t>
      </w:r>
    </w:p>
    <w:p>
      <w:pPr>
        <w:numPr>
          <w:ilvl w:val="0"/>
          <w:numId w:val="1006"/>
        </w:numPr>
        <w:pStyle w:val="Compact"/>
      </w:pPr>
      <w:r>
        <w:rPr>
          <w:bCs/>
          <w:b/>
        </w:rPr>
        <w:t xml:space="preserve">Legal Knowledge:</w:t>
      </w:r>
      <w:r>
        <w:t xml:space="preserve"> </w:t>
      </w:r>
      <w:r>
        <w:t xml:space="preserve">Familiar with UK legislation such as the Children Act 1989, Mental Health Act 1983, and Equality Act 2010.</w:t>
      </w:r>
    </w:p>
    <w:p>
      <w:pPr>
        <w:numPr>
          <w:ilvl w:val="0"/>
          <w:numId w:val="1006"/>
        </w:numPr>
        <w:pStyle w:val="Compact"/>
      </w:pPr>
      <w:r>
        <w:rPr>
          <w:bCs/>
          <w:b/>
        </w:rPr>
        <w:t xml:space="preserve">Technology:</w:t>
      </w:r>
      <w:r>
        <w:t xml:space="preserve"> </w:t>
      </w:r>
      <w:r>
        <w:t xml:space="preserve">Proficient in using case management software (e.g., Mosaic, Cerebra) and digital tools for record-keeping in Birmingham’s social care sector.</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Register of Social Workers (RSW):</w:t>
      </w:r>
      <w:r>
        <w:t xml:space="preserve"> </w:t>
      </w:r>
      <w:r>
        <w:t xml:space="preserve">Registered with the UK’s Health and Care Professions Council (HCPC) since [Year].</w:t>
      </w:r>
    </w:p>
    <w:p>
      <w:pPr>
        <w:numPr>
          <w:ilvl w:val="0"/>
          <w:numId w:val="1007"/>
        </w:numPr>
        <w:pStyle w:val="Compact"/>
      </w:pPr>
      <w:r>
        <w:rPr>
          <w:bCs/>
          <w:b/>
        </w:rPr>
        <w:t xml:space="preserve">Safeguarding Adults &amp; Children:</w:t>
      </w:r>
      <w:r>
        <w:t xml:space="preserve"> </w:t>
      </w:r>
      <w:r>
        <w:t xml:space="preserve">Completed Level 3 training in Birmingham, focusing on preventing abuse and neglect.</w:t>
      </w:r>
    </w:p>
    <w:p>
      <w:pPr>
        <w:numPr>
          <w:ilvl w:val="0"/>
          <w:numId w:val="1007"/>
        </w:numPr>
        <w:pStyle w:val="Compact"/>
      </w:pPr>
      <w:r>
        <w:rPr>
          <w:bCs/>
          <w:b/>
        </w:rPr>
        <w:t xml:space="preserve">First Aid Certification:</w:t>
      </w:r>
      <w:r>
        <w:t xml:space="preserve"> </w:t>
      </w:r>
      <w:r>
        <w:t xml:space="preserve">Valid certificate for emergency situations in the United Kingdom.</w:t>
      </w:r>
    </w:p>
    <w:bookmarkEnd w:id="28"/>
    <w:bookmarkStart w:id="32" w:name="additional-sections"/>
    <w:p>
      <w:pPr>
        <w:pStyle w:val="Heading2"/>
      </w:pPr>
      <w:r>
        <w:t xml:space="preserve">Additional Sections</w:t>
      </w:r>
    </w:p>
    <w:bookmarkStart w:id="29" w:name="community-involvement"/>
    <w:p>
      <w:pPr>
        <w:pStyle w:val="Heading3"/>
      </w:pPr>
      <w:r>
        <w:t xml:space="preserve">Community Involvement</w:t>
      </w:r>
    </w:p>
    <w:p>
      <w:pPr>
        <w:pStyle w:val="FirstParagraph"/>
      </w:pPr>
      <w:r>
        <w:rPr>
          <w:iCs/>
          <w:i/>
        </w:rPr>
        <w:t xml:space="preserve">Birmingham Social Work Association</w:t>
      </w:r>
    </w:p>
    <w:p>
      <w:pPr>
        <w:pStyle w:val="BodyText"/>
      </w:pPr>
      <w:r>
        <w:t xml:space="preserve">Active member since [Year]. Participated in workshops and networking events to advance professional standards in the United Kingdom.</w:t>
      </w:r>
    </w:p>
    <w:bookmarkEnd w:id="29"/>
    <w:bookmarkStart w:id="30" w:name="language-skills"/>
    <w:p>
      <w:pPr>
        <w:pStyle w:val="Heading3"/>
      </w:pPr>
      <w:r>
        <w:t xml:space="preserve">Language Skills</w:t>
      </w:r>
    </w:p>
    <w:p>
      <w:pPr>
        <w:numPr>
          <w:ilvl w:val="0"/>
          <w:numId w:val="1008"/>
        </w:numPr>
        <w:pStyle w:val="Compact"/>
      </w:pPr>
      <w:r>
        <w:t xml:space="preserve">Fluent in English (UK dialect)</w:t>
      </w:r>
    </w:p>
    <w:p>
      <w:pPr>
        <w:numPr>
          <w:ilvl w:val="0"/>
          <w:numId w:val="1008"/>
        </w:numPr>
        <w:pStyle w:val="Compact"/>
      </w:pPr>
      <w:r>
        <w:t xml:space="preserve">Bilingual: [Other Language] – conversational proficiency</w:t>
      </w:r>
    </w:p>
    <w:bookmarkEnd w:id="30"/>
    <w:bookmarkStart w:id="31" w:name="references"/>
    <w:p>
      <w:pPr>
        <w:pStyle w:val="Heading3"/>
      </w:pPr>
      <w:r>
        <w:t xml:space="preserve">References</w:t>
      </w:r>
    </w:p>
    <w:p>
      <w:pPr>
        <w:pStyle w:val="FirstParagraph"/>
      </w:pPr>
      <w:r>
        <w:t xml:space="preserve">Available upon request. References include supervisors from Birmingham City Council and local charities.</w:t>
      </w:r>
    </w:p>
    <w:bookmarkEnd w:id="31"/>
    <w:bookmarkEnd w:id="32"/>
    <w:p>
      <w:pPr>
        <w:pStyle w:val="BodyText"/>
      </w:pPr>
      <w:r>
        <w:rPr>
          <w:bCs/>
          <w:b/>
        </w:rPr>
        <w:t xml:space="preserve">Keywords:</w:t>
      </w:r>
      <w:r>
        <w:t xml:space="preserve"> </w:t>
      </w:r>
      <w:r>
        <w:t xml:space="preserve">Resume, Social Worker, United Kingdom Birmingham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 United Kingdom Birmingham</dc:title>
  <dc:creator/>
  <dc:language>en</dc:language>
  <cp:keywords/>
  <dcterms:created xsi:type="dcterms:W3CDTF">2026-07-24T03:40:02Z</dcterms:created>
  <dcterms:modified xsi:type="dcterms:W3CDTF">2026-07-24T03:40:02Z</dcterms:modified>
</cp:coreProperties>
</file>

<file path=docProps/custom.xml><?xml version="1.0" encoding="utf-8"?>
<Properties xmlns="http://schemas.openxmlformats.org/officeDocument/2006/custom-properties" xmlns:vt="http://schemas.openxmlformats.org/officeDocument/2006/docPropsVTypes"/>
</file>