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X2943ab6e7f07551bfbfbfced36cf3e42474dcf6"/>
    <w:p>
      <w:pPr>
        <w:pStyle w:val="Heading1"/>
      </w:pPr>
      <w:r>
        <w:t xml:space="preserve">Resume: Social Worker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Oak Street, Manchester, M1 4AB,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emma.thompson@socialworkuk.com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five years of experience in the United Kingdom, specializing in supporting vulnerable individuals and families across Manchester. A graduate of the University of Manchester with a Master’s Degree in Social Work, I am committed to fostering positive change through holistic care, advocacy, and community engagement. My work aligns with UK social care standards and local initiatives aimed at improving well-being for all residents. With a strong understanding of child protection, mental health support, and crisis intervention in Manchester’s diverse communities, I strive to deliver ethical and culturally sensitive services.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eec72a839afe02f6327b932abf308a44530b3f"/>
    <w:p>
      <w:pPr>
        <w:pStyle w:val="Heading3"/>
      </w:pPr>
      <w:r>
        <w:t xml:space="preserve">Social Worker | Greater Manchester Children’s Services</w:t>
      </w:r>
    </w:p>
    <w:p>
      <w:pPr>
        <w:pStyle w:val="FirstParagraph"/>
      </w:pPr>
      <w:r>
        <w:rPr>
          <w:bCs/>
          <w:b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Assessed and supported over 150 children and families in Manchester, ensuring compliance with the Care Act 2014 and local safeguarding protocols.</w:t>
      </w:r>
    </w:p>
    <w:p>
      <w:pPr>
        <w:numPr>
          <w:ilvl w:val="0"/>
          <w:numId w:val="1001"/>
        </w:numPr>
        <w:pStyle w:val="Compact"/>
      </w:pPr>
      <w:r>
        <w:t xml:space="preserve">Coordinated foster care placements and provided regular home visits to monitor child welfare, collaborating with schools, healthcare providers, and local authorities in the United Kingdom.</w:t>
      </w:r>
    </w:p>
    <w:p>
      <w:pPr>
        <w:numPr>
          <w:ilvl w:val="0"/>
          <w:numId w:val="1001"/>
        </w:numPr>
        <w:pStyle w:val="Compact"/>
      </w:pPr>
      <w:r>
        <w:t xml:space="preserve">Delivered trauma-informed interventions for children experiencing domestic abuse, working closely with Manchester’s multi-agency teams to create safety plans.</w:t>
      </w:r>
    </w:p>
    <w:p>
      <w:pPr>
        <w:numPr>
          <w:ilvl w:val="0"/>
          <w:numId w:val="1001"/>
        </w:numPr>
        <w:pStyle w:val="Compact"/>
      </w:pPr>
      <w:r>
        <w:t xml:space="preserve">Developed community outreach programs to raise awareness about child welfare resources in Manchester boroughs such as Salford and Trafford.</w:t>
      </w:r>
    </w:p>
    <w:p>
      <w:pPr>
        <w:numPr>
          <w:ilvl w:val="0"/>
          <w:numId w:val="1001"/>
        </w:numPr>
        <w:pStyle w:val="Compact"/>
      </w:pPr>
      <w:r>
        <w:t xml:space="preserve">Contributed to the design of a digital case management system tailored for Manchester’s social care teams, improving efficiency and data accuracy.</w:t>
      </w:r>
    </w:p>
    <w:bookmarkEnd w:id="22"/>
    <w:bookmarkStart w:id="23" w:name="X9e13c447e198c73e97a0754e138ed16362f9996"/>
    <w:p>
      <w:pPr>
        <w:pStyle w:val="Heading3"/>
      </w:pPr>
      <w:r>
        <w:t xml:space="preserve">Community Support Worker | Manchester Integrated Care Initiative</w:t>
      </w:r>
    </w:p>
    <w:p>
      <w:pPr>
        <w:pStyle w:val="FirstParagraph"/>
      </w:pPr>
      <w:r>
        <w:rPr>
          <w:bCs/>
          <w:b/>
        </w:rPr>
        <w:t xml:space="preserve">July 2016 – February 2019</w:t>
      </w:r>
    </w:p>
    <w:p>
      <w:pPr>
        <w:numPr>
          <w:ilvl w:val="0"/>
          <w:numId w:val="1002"/>
        </w:numPr>
        <w:pStyle w:val="Compact"/>
      </w:pPr>
      <w:r>
        <w:t xml:space="preserve">Provided one-on-one support to adults with learning disabilities, focusing on independence and access to healthcare services in the United Kingdom.</w:t>
      </w:r>
    </w:p>
    <w:p>
      <w:pPr>
        <w:numPr>
          <w:ilvl w:val="0"/>
          <w:numId w:val="1002"/>
        </w:numPr>
        <w:pStyle w:val="Compact"/>
      </w:pPr>
      <w:r>
        <w:t xml:space="preserve">Organized weekly social activities for residents in Manchester, fostering inclusion and reducing isolation among vulnerable populations.</w:t>
      </w:r>
    </w:p>
    <w:p>
      <w:pPr>
        <w:numPr>
          <w:ilvl w:val="0"/>
          <w:numId w:val="1002"/>
        </w:numPr>
        <w:pStyle w:val="Compact"/>
      </w:pPr>
      <w:r>
        <w:t xml:space="preserve">Mentored new volunteers and trained staff on best practices for supporting individuals with complex needs, aligned with UK national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NHS partners in Manchester to streamline referrals for mental health services, ensuring timely access for clients.</w:t>
      </w:r>
    </w:p>
    <w:bookmarkEnd w:id="23"/>
    <w:bookmarkStart w:id="24" w:name="X48530b36d20ee1d904dfb624adba7e7279b8615"/>
    <w:p>
      <w:pPr>
        <w:pStyle w:val="Heading3"/>
      </w:pPr>
      <w:r>
        <w:t xml:space="preserve">Volunteer Social Work Intern | Manchester Youth Foundation</w:t>
      </w:r>
    </w:p>
    <w:p>
      <w:pPr>
        <w:pStyle w:val="FirstParagraph"/>
      </w:pPr>
      <w:r>
        <w:rPr>
          <w:bCs/>
          <w:b/>
        </w:rPr>
        <w:t xml:space="preserve">June 2015 – June 2016</w:t>
      </w:r>
    </w:p>
    <w:p>
      <w:pPr>
        <w:numPr>
          <w:ilvl w:val="0"/>
          <w:numId w:val="1003"/>
        </w:numPr>
        <w:pStyle w:val="Compact"/>
      </w:pPr>
      <w:r>
        <w:t xml:space="preserve">Supported at-risk youth in Manchester through mentorship programs, focusing on education, employment, and emotional well-being.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peer support network for young people affected by homelessness, recognized by local authorities as a best practice model.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social-work-msw"/>
    <w:p>
      <w:pPr>
        <w:pStyle w:val="Heading3"/>
      </w:pPr>
      <w:r>
        <w:t xml:space="preserve">Master of Social Work (MSW)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t xml:space="preserve">Graduated: 2015</w:t>
      </w:r>
      <w:r>
        <w:br/>
      </w:r>
      <w:r>
        <w:t xml:space="preserve">Relevant coursework: Child and Family Welfare, Mental Health Practice, Community Development.</w:t>
      </w:r>
    </w:p>
    <w:bookmarkEnd w:id="26"/>
    <w:bookmarkStart w:id="27" w:name="bachelor-of-arts-in-sociology"/>
    <w:p>
      <w:pPr>
        <w:pStyle w:val="Heading3"/>
      </w:pPr>
      <w:r>
        <w:t xml:space="preserve">Bachelor of Arts in Sociology</w:t>
      </w:r>
    </w:p>
    <w:p>
      <w:pPr>
        <w:pStyle w:val="FirstParagraph"/>
      </w:pPr>
      <w:r>
        <w:rPr>
          <w:bCs/>
          <w:b/>
        </w:rPr>
        <w:t xml:space="preserve">University of Leeds</w:t>
      </w:r>
      <w:r>
        <w:t xml:space="preserve">, Leeds, United Kingdom</w:t>
      </w:r>
      <w:r>
        <w:br/>
      </w:r>
      <w:r>
        <w:t xml:space="preserve">Graduated: 2012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Expertise in creating and implementing personalized care plans for individuals and families in Manchester.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protocols aligned with UK social care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English, with experience working with diverse communities across Manchester’s multicultural neighborhoods.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Microsoft Office Suite, Salesforce for case management, and digital tools used by Manchester-based social care organizations.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Skilled in representing clients’ rights and needs in multidisciplinary settings within the United Kingdom’s social care system.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British Association of Social Workers (BASW) Registration:</w:t>
      </w:r>
      <w:r>
        <w:t xml:space="preserve"> </w:t>
      </w:r>
      <w:r>
        <w:t xml:space="preserve">Registered with BASW since 2017, maintaining professional standards in the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Completed by Manchester Health Training Centre,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 Workshop:</w:t>
      </w:r>
      <w:r>
        <w:t xml:space="preserve"> </w:t>
      </w:r>
      <w:r>
        <w:t xml:space="preserve">Attended by Manchester Council for Diversity and Inclusion,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Protection (GDPR):</w:t>
      </w:r>
      <w:r>
        <w:t xml:space="preserve"> </w:t>
      </w:r>
      <w:r>
        <w:t xml:space="preserve">Certified in compliance with UK data laws, ensuring confidentiality of client information.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British Association of Social Workers (BASW) and Manchester Social Work Network.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conversational).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Regularly contribute to Manchester Foodbank and local youth mentoring programs.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candidate’s current employer, Greater Manchester Children’s Services, for references.</w:t>
      </w:r>
    </w:p>
    <w:bookmarkEnd w:id="32"/>
    <w:p>
      <w:pPr>
        <w:pStyle w:val="BodyText"/>
      </w:pPr>
      <w:r>
        <w:t xml:space="preserve">© 2023 Emma Thompson | Social Worker in United Kingdom Manchester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United Kingdom Manchester</dc:title>
  <dc:creator/>
  <dc:language>en</dc:language>
  <cp:keywords/>
  <dcterms:created xsi:type="dcterms:W3CDTF">2026-07-23T19:19:42Z</dcterms:created>
  <dcterms:modified xsi:type="dcterms:W3CDTF">2026-07-23T19:19:42Z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