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(Bangladesh</w:t>
      </w:r>
      <w:r>
        <w:t xml:space="preserve"> </w:t>
      </w:r>
      <w:r>
        <w:t xml:space="preserve">Dhaka)</w:t>
      </w:r>
    </w:p>
    <w:bookmarkStart w:id="31" w:name="resume"/>
    <w:p>
      <w:pPr>
        <w:pStyle w:val="Heading1"/>
      </w:pPr>
      <w:r>
        <w:t xml:space="preserve">Resume</w:t>
      </w:r>
    </w:p>
    <w:bookmarkStart w:id="30" w:name="special-education-teacher"/>
    <w:p>
      <w:pPr>
        <w:pStyle w:val="Heading2"/>
      </w:pPr>
      <w:r>
        <w:t xml:space="preserve">Special Education Teacher</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Dhaka, Bangladesh</w:t>
      </w:r>
      <w:r>
        <w:br/>
      </w:r>
      <w:r>
        <w:rPr>
          <w:bCs/>
          <w:b/>
        </w:rPr>
        <w:t xml:space="preserve">Languages:</w:t>
      </w:r>
      <w:r>
        <w:t xml:space="preserve"> </w:t>
      </w:r>
      <w:r>
        <w:t xml:space="preserve">Bengali (Native), English (Fluent)</w:t>
      </w:r>
    </w:p>
    <w:bookmarkStart w:id="20" w:name="professional-summary"/>
    <w:p>
      <w:pPr>
        <w:pStyle w:val="Heading3"/>
      </w:pPr>
      <w:r>
        <w:t xml:space="preserve">Professional Summary</w:t>
      </w:r>
    </w:p>
    <w:p>
      <w:pPr>
        <w:pStyle w:val="FirstParagraph"/>
      </w:pPr>
      <w:r>
        <w:t xml:space="preserve">A dedicated and compassionate Special Education Teacher with [X years] of experience in designing and implementing individualized educational programs for students with diverse learning needs. Proficient in creating inclusive environments that foster academic, social, and emotional growth. Committed to supporting students with disabilities in Bangladesh Dhaka through evidence-based strategies, collaboration with families, and adherence to local educational policies. Strong background in working with children diagnosed with autism spectrum disorder (ASD), intellectual disabilities, and learning challenges. Passionate about empowering students to achieve their full potential while advocating for equitable access to quality education in Bangladesh.</w: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[University Name], Dhaka, Bangladesh</w:t>
      </w:r>
      <w:r>
        <w:br/>
      </w:r>
      <w:r>
        <w:t xml:space="preserve">Graduated: [Year] | GPA: [X.X]</w:t>
      </w:r>
    </w:p>
    <w:p>
      <w:pPr>
        <w:numPr>
          <w:ilvl w:val="0"/>
          <w:numId w:val="1001"/>
        </w:numPr>
        <w:pStyle w:val="Compact"/>
      </w:pPr>
      <w:r>
        <w:rPr>
          <w:bCs/>
          <w:b/>
        </w:rPr>
        <w:t xml:space="preserve">Masters in Special Education</w:t>
      </w:r>
      <w:r>
        <w:t xml:space="preserve">, [University Name], Dhaka, Bangladesh</w:t>
      </w:r>
      <w:r>
        <w:br/>
      </w:r>
      <w:r>
        <w:t xml:space="preserve">Graduated: [Year] | Thesis Title: "Challenges and Solutions in Inclusive Education for Children with Disabilities in Bangladesh"</w:t>
      </w:r>
    </w:p>
    <w:p>
      <w:pPr>
        <w:numPr>
          <w:ilvl w:val="0"/>
          <w:numId w:val="1001"/>
        </w:numPr>
        <w:pStyle w:val="Compact"/>
      </w:pPr>
      <w:r>
        <w:rPr>
          <w:bCs/>
          <w:b/>
        </w:rPr>
        <w:t xml:space="preserve">Certificate in Autism Spectrum Disorder (ASD) Intervention</w:t>
      </w:r>
      <w:r>
        <w:t xml:space="preserve">, [Institution Name], Dhaka, Bangladesh</w:t>
      </w:r>
      <w:r>
        <w:br/>
      </w:r>
      <w:r>
        <w:t xml:space="preserve">Completed: [Year]</w:t>
      </w:r>
    </w:p>
    <w:bookmarkEnd w:id="21"/>
    <w:bookmarkStart w:id="24" w:name="work-experience"/>
    <w:p>
      <w:pPr>
        <w:pStyle w:val="Heading3"/>
      </w:pPr>
      <w:r>
        <w:t xml:space="preserve">Work Experience</w:t>
      </w:r>
    </w:p>
    <w:bookmarkStart w:id="22" w:name="special-education-teacher-1"/>
    <w:p>
      <w:pPr>
        <w:pStyle w:val="Heading4"/>
      </w:pPr>
      <w:r>
        <w:t xml:space="preserve">Special Education Teacher</w:t>
      </w:r>
    </w:p>
    <w:p>
      <w:pPr>
        <w:pStyle w:val="FirstParagraph"/>
      </w:pPr>
      <w:r>
        <w:rPr>
          <w:bCs/>
          <w:b/>
        </w:rPr>
        <w:t xml:space="preserve">ABC School for Special Needs, Dhaka, Bangladesh</w:t>
      </w:r>
      <w:r>
        <w:br/>
      </w:r>
      <w:r>
        <w:t xml:space="preserve">[Start Date] – [End Date]</w:t>
      </w:r>
      <w:r>
        <w:br/>
      </w:r>
      <w:r>
        <w:t xml:space="preserve">- Designed and delivered individualized education plans (IEPs) tailored to the unique needs of students with disabilities, including autism, ADHD, and intellectual impairments.</w:t>
      </w:r>
      <w:r>
        <w:br/>
      </w:r>
      <w:r>
        <w:t xml:space="preserve">- Collaborated with parents, psychologists, and therapists to develop holistic support strategies for students in Bangladesh Dhaka.</w:t>
      </w:r>
      <w:r>
        <w:br/>
      </w:r>
      <w:r>
        <w:t xml:space="preserve">- Organized workshops for teachers on inclusive classroom practices and assistive technologies adapted for local contexts.</w:t>
      </w:r>
      <w:r>
        <w:br/>
      </w:r>
      <w:r>
        <w:t xml:space="preserve">- Mentored new special education staff members at the school, emphasizing cultural sensitivity and effective communication in Bangladeshi communities.</w:t>
      </w:r>
      <w:r>
        <w:br/>
      </w:r>
      <w:r>
        <w:t xml:space="preserve">- Secured grants from local NGOs to fund sensory integration tools and adaptive learning materials for students in Dhaka.</w:t>
      </w:r>
    </w:p>
    <w:bookmarkEnd w:id="22"/>
    <w:bookmarkStart w:id="23" w:name="special-education-coordinator"/>
    <w:p>
      <w:pPr>
        <w:pStyle w:val="Heading4"/>
      </w:pPr>
      <w:r>
        <w:t xml:space="preserve">Special Education Coordinator</w:t>
      </w:r>
    </w:p>
    <w:p>
      <w:pPr>
        <w:pStyle w:val="FirstParagraph"/>
      </w:pPr>
      <w:r>
        <w:rPr>
          <w:bCs/>
          <w:b/>
        </w:rPr>
        <w:t xml:space="preserve">XYZ Learning Center, Dhaka, Bangladesh</w:t>
      </w:r>
      <w:r>
        <w:br/>
      </w:r>
      <w:r>
        <w:t xml:space="preserve">[Start Date] – [End Date]</w:t>
      </w:r>
      <w:r>
        <w:br/>
      </w:r>
      <w:r>
        <w:t xml:space="preserve">- Led a team of 10 special education teachers to improve student outcomes through data-driven instruction and progress monitoring.</w:t>
      </w:r>
      <w:r>
        <w:br/>
      </w:r>
      <w:r>
        <w:t xml:space="preserve">- Developed curriculum aligned with the National Curriculum Framework of Bangladesh, ensuring accessibility for students with diverse learning needs.</w:t>
      </w:r>
      <w:r>
        <w:br/>
      </w:r>
      <w:r>
        <w:t xml:space="preserve">- Conducted monthly parent-teacher meetings in Dhaka to address concerns and provide guidance on supporting children at home.</w:t>
      </w:r>
      <w:r>
        <w:br/>
      </w:r>
      <w:r>
        <w:t xml:space="preserve">- Partnered with local government agencies to advocate for better infrastructure and resources for special education in Bangladesh.</w:t>
      </w:r>
    </w:p>
    <w:bookmarkEnd w:id="23"/>
    <w:bookmarkEnd w:id="24"/>
    <w:bookmarkStart w:id="25" w:name="skills"/>
    <w:p>
      <w:pPr>
        <w:pStyle w:val="Heading3"/>
      </w:pPr>
      <w:r>
        <w:t xml:space="preserve">Skills</w:t>
      </w:r>
    </w:p>
    <w:p>
      <w:pPr>
        <w:numPr>
          <w:ilvl w:val="0"/>
          <w:numId w:val="1002"/>
        </w:numPr>
        <w:pStyle w:val="Compact"/>
      </w:pPr>
      <w:r>
        <w:t xml:space="preserve">Individualized Education Plans (IEPs) Development</w:t>
      </w:r>
    </w:p>
    <w:p>
      <w:pPr>
        <w:numPr>
          <w:ilvl w:val="0"/>
          <w:numId w:val="1002"/>
        </w:numPr>
        <w:pStyle w:val="Compact"/>
      </w:pPr>
      <w:r>
        <w:t xml:space="preserve">Behavior Management Strategies</w:t>
      </w:r>
    </w:p>
    <w:p>
      <w:pPr>
        <w:numPr>
          <w:ilvl w:val="0"/>
          <w:numId w:val="1002"/>
        </w:numPr>
        <w:pStyle w:val="Compact"/>
      </w:pPr>
      <w:r>
        <w:t xml:space="preserve">Curriculum Adaptation for Students with Disabilities</w:t>
      </w:r>
    </w:p>
    <w:p>
      <w:pPr>
        <w:numPr>
          <w:ilvl w:val="0"/>
          <w:numId w:val="1002"/>
        </w:numPr>
        <w:pStyle w:val="Compact"/>
      </w:pPr>
      <w:r>
        <w:t xml:space="preserve">Assistive Technology Integration (e.g., speech-generating devices, screen readers)</w:t>
      </w:r>
    </w:p>
    <w:p>
      <w:pPr>
        <w:numPr>
          <w:ilvl w:val="0"/>
          <w:numId w:val="1002"/>
        </w:numPr>
        <w:pStyle w:val="Compact"/>
      </w:pPr>
      <w:r>
        <w:t xml:space="preserve">Cultural Competence in Bangladesh Dhaka Communities</w:t>
      </w:r>
    </w:p>
    <w:p>
      <w:pPr>
        <w:numPr>
          <w:ilvl w:val="0"/>
          <w:numId w:val="1002"/>
        </w:numPr>
        <w:pStyle w:val="Compact"/>
      </w:pPr>
      <w:r>
        <w:t xml:space="preserve">Collaborative Teaching and Interdisciplinary Teamwork</w:t>
      </w:r>
    </w:p>
    <w:p>
      <w:pPr>
        <w:numPr>
          <w:ilvl w:val="0"/>
          <w:numId w:val="1002"/>
        </w:numPr>
        <w:pStyle w:val="Compact"/>
      </w:pPr>
      <w:r>
        <w:t xml:space="preserve">Parent Engagement and Communication</w:t>
      </w:r>
    </w:p>
    <w:p>
      <w:pPr>
        <w:numPr>
          <w:ilvl w:val="0"/>
          <w:numId w:val="1002"/>
        </w:numPr>
        <w:pStyle w:val="Compact"/>
      </w:pPr>
      <w:r>
        <w:t xml:space="preserve">Bilingual (Bengali/English) Proficiency</w:t>
      </w:r>
    </w:p>
    <w:bookmarkEnd w:id="25"/>
    <w:bookmarkStart w:id="26" w:name="certifications-professional-development"/>
    <w:p>
      <w:pPr>
        <w:pStyle w:val="Heading3"/>
      </w:pPr>
      <w:r>
        <w:t xml:space="preserve">Certifications &amp; Professional Development</w:t>
      </w:r>
    </w:p>
    <w:p>
      <w:pPr>
        <w:numPr>
          <w:ilvl w:val="0"/>
          <w:numId w:val="1003"/>
        </w:numPr>
        <w:pStyle w:val="Compact"/>
      </w:pPr>
      <w:r>
        <w:rPr>
          <w:bCs/>
          <w:b/>
        </w:rPr>
        <w:t xml:space="preserve">National Institute of Special Education (NISE), Bangladesh</w:t>
      </w:r>
      <w:r>
        <w:br/>
      </w:r>
      <w:r>
        <w:t xml:space="preserve">Certification in "Inclusive Pedagogy for Diverse Learners" – [Year]</w:t>
      </w:r>
    </w:p>
    <w:p>
      <w:pPr>
        <w:numPr>
          <w:ilvl w:val="0"/>
          <w:numId w:val="1003"/>
        </w:numPr>
        <w:pStyle w:val="Compact"/>
      </w:pPr>
      <w:r>
        <w:rPr>
          <w:bCs/>
          <w:b/>
        </w:rPr>
        <w:t xml:space="preserve">UNICEF Bangladesh</w:t>
      </w:r>
      <w:r>
        <w:br/>
      </w:r>
      <w:r>
        <w:t xml:space="preserve">Workshop on "Promoting Inclusion in Primary Schools" – [Year]</w:t>
      </w:r>
    </w:p>
    <w:p>
      <w:pPr>
        <w:numPr>
          <w:ilvl w:val="0"/>
          <w:numId w:val="1003"/>
        </w:numPr>
        <w:pStyle w:val="Compact"/>
      </w:pPr>
      <w:r>
        <w:rPr>
          <w:bCs/>
          <w:b/>
        </w:rPr>
        <w:t xml:space="preserve">International Society for Special Education (ISSE)</w:t>
      </w:r>
      <w:r>
        <w:br/>
      </w:r>
      <w:r>
        <w:t xml:space="preserve">Online Course: "Global Perspectives on Special Education" – [Year]</w:t>
      </w:r>
    </w:p>
    <w:bookmarkEnd w:id="26"/>
    <w:bookmarkStart w:id="27" w:name="projects-and-initiatives"/>
    <w:p>
      <w:pPr>
        <w:pStyle w:val="Heading3"/>
      </w:pPr>
      <w:r>
        <w:t xml:space="preserve">Projects and Initiatives</w:t>
      </w:r>
    </w:p>
    <w:p>
      <w:pPr>
        <w:pStyle w:val="FirstParagraph"/>
      </w:pPr>
      <w:r>
        <w:rPr>
          <w:bCs/>
          <w:b/>
        </w:rPr>
        <w:t xml:space="preserve">Community-Based Literacy Program for Children with Disabilities</w:t>
      </w:r>
      <w:r>
        <w:t xml:space="preserve">, Dhaka, Bangladesh</w:t>
      </w:r>
      <w:r>
        <w:br/>
      </w:r>
      <w:r>
        <w:t xml:space="preserve">- Launched a literacy initiative in partnership with local NGOs to teach reading and writing skills to children with intellectual disabilities.</w:t>
      </w:r>
      <w:r>
        <w:br/>
      </w:r>
      <w:r>
        <w:t xml:space="preserve">- Trained 50+ parents and caregivers in Dhaka on how to support their children’s learning at home.</w:t>
      </w:r>
      <w:r>
        <w:br/>
      </w:r>
      <w:r>
        <w:t xml:space="preserve">- Achieved a 75% improvement in literacy rates among participants within one academic year.</w:t>
      </w:r>
    </w:p>
    <w:p>
      <w:pPr>
        <w:pStyle w:val="BodyText"/>
      </w:pPr>
      <w:r>
        <w:rPr>
          <w:bCs/>
          <w:b/>
        </w:rPr>
        <w:t xml:space="preserve">Sensory Integration Room Development</w:t>
      </w:r>
      <w:r>
        <w:t xml:space="preserve">, ABC School for Special Needs, Dhaka</w:t>
      </w:r>
      <w:r>
        <w:br/>
      </w:r>
      <w:r>
        <w:t xml:space="preserve">- Designed and equipped a sensory room to help students with autism and sensory processing disorders regulate their emotions.</w:t>
      </w:r>
      <w:r>
        <w:br/>
      </w:r>
      <w:r>
        <w:t xml:space="preserve">- Incorporated culturally relevant materials (e.g., traditional music, local art) to enhance engagement.</w:t>
      </w:r>
    </w:p>
    <w:bookmarkEnd w:id="27"/>
    <w:bookmarkStart w:id="28" w:name="additional-information"/>
    <w:p>
      <w:pPr>
        <w:pStyle w:val="Heading3"/>
      </w:pPr>
      <w:r>
        <w:t xml:space="preserve">Additional Information</w:t>
      </w:r>
    </w:p>
    <w:p>
      <w:pPr>
        <w:numPr>
          <w:ilvl w:val="0"/>
          <w:numId w:val="1004"/>
        </w:numPr>
        <w:pStyle w:val="Compact"/>
      </w:pPr>
      <w:r>
        <w:t xml:space="preserve">Volunteer Experience: Mentored students at the Dhaka-based NGO "Bright Futures" to improve their academic and social skills.</w:t>
      </w:r>
      <w:r>
        <w:br/>
      </w:r>
      <w:r>
        <w:t xml:space="preserve">- Participated in the Bangladesh Special Education Association (BSE) annual conference to stay updated on policy changes and best practices.</w:t>
      </w:r>
    </w:p>
    <w:p>
      <w:pPr>
        <w:numPr>
          <w:ilvl w:val="0"/>
          <w:numId w:val="1004"/>
        </w:numPr>
        <w:pStyle w:val="Compact"/>
      </w:pPr>
      <w:r>
        <w:t xml:space="preserve">Professional Affiliations: Member of the Bangladesh Teachers’ Association (BTA) and International Council for Exceptional Children (ICEC).</w:t>
      </w:r>
    </w:p>
    <w:bookmarkEnd w:id="28"/>
    <w:bookmarkStart w:id="29" w:name="references"/>
    <w:p>
      <w:pPr>
        <w:pStyle w:val="Heading3"/>
      </w:pPr>
      <w:r>
        <w:t xml:space="preserve">References</w:t>
      </w:r>
    </w:p>
    <w:p>
      <w:pPr>
        <w:pStyle w:val="FirstParagraph"/>
      </w:pPr>
      <w:r>
        <w:t xml:space="preserve">Available upon request. Contact [Your Name] at [Your Email Address] or [Your Phone Number].</w:t>
      </w:r>
    </w:p>
    <w:p>
      <w:pPr>
        <w:pStyle w:val="BodyText"/>
      </w:pPr>
      <w:r>
        <w:t xml:space="preserve">This resume is tailored for a Special Education Teacher position in Dhaka, Bangladesh, emphasizing local context and cultural relevance.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(Bangladesh Dhaka)</dc:title>
  <dc:creator/>
  <dc:language>en</dc:language>
  <cp:keywords/>
  <dcterms:created xsi:type="dcterms:W3CDTF">2026-07-24T03:45:44Z</dcterms:created>
  <dcterms:modified xsi:type="dcterms:W3CDTF">2026-07-24T03:45:44Z</dcterms:modified>
</cp:coreProperties>
</file>

<file path=docProps/custom.xml><?xml version="1.0" encoding="utf-8"?>
<Properties xmlns="http://schemas.openxmlformats.org/officeDocument/2006/custom-properties" xmlns:vt="http://schemas.openxmlformats.org/officeDocument/2006/docPropsVTypes"/>
</file>