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Canada</w:t>
      </w:r>
      <w:r>
        <w:t xml:space="preserve"> </w:t>
      </w:r>
      <w:r>
        <w:t xml:space="preserve">Toronto</w:t>
      </w:r>
    </w:p>
    <w:bookmarkStart w:id="30" w:name="resume"/>
    <w:p>
      <w:pPr>
        <w:pStyle w:val="Heading1"/>
      </w:pPr>
      <w:r>
        <w:t xml:space="preserve">Resume</w:t>
      </w:r>
    </w:p>
    <w:bookmarkStart w:id="20" w:name="special-education-teacher"/>
    <w:p>
      <w:pPr>
        <w:pStyle w:val="Heading2"/>
      </w:pPr>
      <w:r>
        <w:t xml:space="preserve">Special Education Teacher</w:t>
      </w:r>
    </w:p>
    <w:p>
      <w:pPr>
        <w:pStyle w:val="FirstParagraph"/>
      </w:pPr>
      <w:r>
        <w:rPr>
          <w:bCs/>
          <w:b/>
        </w:rPr>
        <w:t xml:space="preserve">Location:</w:t>
      </w:r>
      <w:r>
        <w:t xml:space="preserve"> </w:t>
      </w:r>
      <w:r>
        <w:t xml:space="preserve">Toronto, Ontario, Canada</w:t>
      </w:r>
      <w:r>
        <w:br/>
      </w:r>
      <w:r>
        <w:rPr>
          <w:bCs/>
          <w:b/>
        </w:rPr>
        <w:t xml:space="preserve">Email:</w:t>
      </w:r>
      <w:r>
        <w:t xml:space="preserve"> </w:t>
      </w:r>
      <w:r>
        <w:t xml:space="preserve">johndoe@example.com |</w:t>
      </w:r>
      <w:r>
        <w:t xml:space="preserve"> </w:t>
      </w:r>
      <w:r>
        <w:rPr>
          <w:bCs/>
          <w:b/>
        </w:rPr>
        <w:t xml:space="preserve">Phone:</w:t>
      </w:r>
      <w:r>
        <w:t xml:space="preserve"> </w:t>
      </w:r>
      <w:r>
        <w:t xml:space="preserve">(416) 123-4567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compassionate Special Education Teacher with over 8 years of experience in Canada Toronto, specializing in supporting students with diverse learning needs. Proven expertise in developing individualized education plans (IEPs), creating inclusive classroom environments, and fostering academic and social growth. Committed to empowering students through tailored strategies aligned with Ontario’s curriculum standards. A strong advocate for student-centered learning, collaboration with parents, and continuous professional development within the Canadian education system.</w:t>
      </w:r>
    </w:p>
    <w:p>
      <w:r>
        <w:pict>
          <v:rect style="width:0;height:1.5pt" o:hralign="center" o:hrstd="t" o:hr="t"/>
        </w:pict>
      </w:r>
    </w:p>
    <w:bookmarkEnd w:id="21"/>
    <w:bookmarkStart w:id="24" w:name="professional-experience"/>
    <w:p>
      <w:pPr>
        <w:pStyle w:val="Heading2"/>
      </w:pPr>
      <w:r>
        <w:t xml:space="preserve">Professional Experience</w:t>
      </w:r>
    </w:p>
    <w:bookmarkStart w:id="22" w:name="special-education-teacher-1"/>
    <w:p>
      <w:pPr>
        <w:pStyle w:val="Heading3"/>
      </w:pPr>
      <w:r>
        <w:t xml:space="preserve">Special Education Teacher</w:t>
      </w:r>
    </w:p>
    <w:p>
      <w:pPr>
        <w:pStyle w:val="FirstParagraph"/>
      </w:pPr>
      <w:r>
        <w:rPr>
          <w:bCs/>
          <w:b/>
        </w:rPr>
        <w:t xml:space="preserve">Maplewood Public School, Toronto, Canada</w:t>
      </w:r>
      <w:r>
        <w:t xml:space="preserve"> </w:t>
      </w:r>
      <w:r>
        <w:t xml:space="preserve">| January 2018 – Present</w:t>
      </w:r>
    </w:p>
    <w:p>
      <w:pPr>
        <w:numPr>
          <w:ilvl w:val="0"/>
          <w:numId w:val="1001"/>
        </w:numPr>
        <w:pStyle w:val="Compact"/>
      </w:pPr>
      <w:r>
        <w:t xml:space="preserve">Designed and implemented IEPs for over 50 students with disabilities, including autism spectrum disorder (ASD), ADHD, and learning disabilities, ensuring alignment with Ontario’s curriculum and individual goals.</w:t>
      </w:r>
    </w:p>
    <w:p>
      <w:pPr>
        <w:numPr>
          <w:ilvl w:val="0"/>
          <w:numId w:val="1001"/>
        </w:numPr>
        <w:pStyle w:val="Compact"/>
      </w:pPr>
      <w:r>
        <w:t xml:space="preserve">Collaborated with general education teachers to create inclusive classroom environments, providing accommodations such as modified assessments and assistive technology tools.</w:t>
      </w:r>
    </w:p>
    <w:p>
      <w:pPr>
        <w:numPr>
          <w:ilvl w:val="0"/>
          <w:numId w:val="1001"/>
        </w:numPr>
        <w:pStyle w:val="Compact"/>
      </w:pPr>
      <w:r>
        <w:t xml:space="preserve">Conducted regular progress evaluations and maintained detailed records to monitor student growth, sharing insights with parents during bi-annual meetings in Canada Toronto.</w:t>
      </w:r>
    </w:p>
    <w:p>
      <w:pPr>
        <w:numPr>
          <w:ilvl w:val="0"/>
          <w:numId w:val="1001"/>
        </w:numPr>
        <w:pStyle w:val="Compact"/>
      </w:pPr>
      <w:r>
        <w:t xml:space="preserve">Organized and facilitated weekly support groups for students with social-emotional challenges, fostering peer relationships and self-advocacy skills within the Toronto community.</w:t>
      </w:r>
    </w:p>
    <w:p>
      <w:pPr>
        <w:numPr>
          <w:ilvl w:val="0"/>
          <w:numId w:val="1001"/>
        </w:numPr>
        <w:pStyle w:val="Compact"/>
      </w:pPr>
      <w:r>
        <w:t xml:space="preserve">Provided professional development workshops to staff on topics like trauma-informed practices and differentiated instruction, contributing to a culture of equity in Canada’s education system.</w:t>
      </w:r>
    </w:p>
    <w:bookmarkEnd w:id="22"/>
    <w:bookmarkStart w:id="23" w:name="resource-teacher"/>
    <w:p>
      <w:pPr>
        <w:pStyle w:val="Heading3"/>
      </w:pPr>
      <w:r>
        <w:t xml:space="preserve">Resource Teacher</w:t>
      </w:r>
    </w:p>
    <w:p>
      <w:pPr>
        <w:pStyle w:val="FirstParagraph"/>
      </w:pPr>
      <w:r>
        <w:rPr>
          <w:bCs/>
          <w:b/>
        </w:rPr>
        <w:t xml:space="preserve">Yorkview Intermediate School, Toronto, Canada</w:t>
      </w:r>
      <w:r>
        <w:t xml:space="preserve"> </w:t>
      </w:r>
      <w:r>
        <w:t xml:space="preserve">| September 2014 – December 2017</w:t>
      </w:r>
    </w:p>
    <w:p>
      <w:pPr>
        <w:numPr>
          <w:ilvl w:val="0"/>
          <w:numId w:val="1002"/>
        </w:numPr>
        <w:pStyle w:val="Compact"/>
      </w:pPr>
      <w:r>
        <w:t xml:space="preserve">Served as a resource teacher for students with mild to moderate disabilities, offering one-on-one and small-group instruction in literacy, numeracy, and executive functioning skills.</w:t>
      </w:r>
    </w:p>
    <w:p>
      <w:pPr>
        <w:numPr>
          <w:ilvl w:val="0"/>
          <w:numId w:val="1002"/>
        </w:numPr>
        <w:pStyle w:val="Compact"/>
      </w:pPr>
      <w:r>
        <w:t xml:space="preserve">Partnered with school psychologists and speech-language pathologists to conduct assessments and recommend interventions tailored to the needs of students in Canada Toronto.</w:t>
      </w:r>
    </w:p>
    <w:p>
      <w:pPr>
        <w:numPr>
          <w:ilvl w:val="0"/>
          <w:numId w:val="1002"/>
        </w:numPr>
        <w:pStyle w:val="Compact"/>
      </w:pPr>
      <w:r>
        <w:t xml:space="preserve">Developed a successful transition program for students moving from elementary to secondary school, addressing academic and social challenges specific to the Toronto education landscape.</w:t>
      </w:r>
    </w:p>
    <w:p>
      <w:pPr>
        <w:numPr>
          <w:ilvl w:val="0"/>
          <w:numId w:val="1002"/>
        </w:numPr>
        <w:pStyle w:val="Compact"/>
      </w:pPr>
      <w:r>
        <w:t xml:space="preserve">Volunteered as a mentor for new special education teachers in Ontario, sharing strategies for effective classroom management and student engagement in Canada’s diverse schools.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Education in Special Education</w:t>
      </w:r>
      <w:r>
        <w:br/>
      </w:r>
      <w:r>
        <w:t xml:space="preserve">University of Toronto, Ontario, Canada | Graduated June 2014</w:t>
      </w:r>
    </w:p>
    <w:p>
      <w:pPr>
        <w:pStyle w:val="BodyText"/>
      </w:pPr>
      <w:r>
        <w:rPr>
          <w:bCs/>
          <w:b/>
        </w:rPr>
        <w:t xml:space="preserve">Bachelor of Arts in Psychology</w:t>
      </w:r>
      <w:r>
        <w:br/>
      </w:r>
      <w:r>
        <w:t xml:space="preserve">Ryerson University, Toronto, Canada | Graduated May 2011</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3"/>
        </w:numPr>
        <w:pStyle w:val="Compact"/>
      </w:pPr>
      <w:r>
        <w:rPr>
          <w:bCs/>
          <w:b/>
        </w:rPr>
        <w:t xml:space="preserve">Ontario Teaching Certificate (OCT)</w:t>
      </w:r>
      <w:r>
        <w:t xml:space="preserve"> </w:t>
      </w:r>
      <w:r>
        <w:t xml:space="preserve">– Ministry of Education, Ontario | 2013</w:t>
      </w:r>
    </w:p>
    <w:p>
      <w:pPr>
        <w:numPr>
          <w:ilvl w:val="0"/>
          <w:numId w:val="1003"/>
        </w:numPr>
        <w:pStyle w:val="Compact"/>
      </w:pPr>
      <w:r>
        <w:rPr>
          <w:bCs/>
          <w:b/>
        </w:rPr>
        <w:t xml:space="preserve">Board Certified Behavior Analyst (BCBA)</w:t>
      </w:r>
      <w:r>
        <w:t xml:space="preserve"> </w:t>
      </w:r>
      <w:r>
        <w:t xml:space="preserve">– Behavior Analyst Certification Board | 2019</w:t>
      </w:r>
    </w:p>
    <w:p>
      <w:pPr>
        <w:numPr>
          <w:ilvl w:val="0"/>
          <w:numId w:val="1003"/>
        </w:numPr>
        <w:pStyle w:val="Compact"/>
      </w:pPr>
      <w:r>
        <w:rPr>
          <w:bCs/>
          <w:b/>
        </w:rPr>
        <w:t xml:space="preserve">Special Needs Awareness Training</w:t>
      </w:r>
      <w:r>
        <w:t xml:space="preserve"> </w:t>
      </w:r>
      <w:r>
        <w:t xml:space="preserve">– Toronto District School Board | 2020</w:t>
      </w:r>
    </w:p>
    <w:p>
      <w:pPr>
        <w:numPr>
          <w:ilvl w:val="0"/>
          <w:numId w:val="1003"/>
        </w:numPr>
        <w:pStyle w:val="Compact"/>
      </w:pPr>
      <w:r>
        <w:rPr>
          <w:bCs/>
          <w:b/>
        </w:rPr>
        <w:t xml:space="preserve">Fundamentals of Autism Spectrum Disorder</w:t>
      </w:r>
      <w:r>
        <w:t xml:space="preserve"> </w:t>
      </w:r>
      <w:r>
        <w:t xml:space="preserve">– University of Toronto, Continuing Studies | 2017</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IEPs, differentiated instruction, and adaptive teaching methods for students with diverse needs in Canada Toronto.</w:t>
      </w:r>
    </w:p>
    <w:p>
      <w:pPr>
        <w:numPr>
          <w:ilvl w:val="0"/>
          <w:numId w:val="1004"/>
        </w:numPr>
        <w:pStyle w:val="Compact"/>
      </w:pPr>
      <w:r>
        <w:rPr>
          <w:bCs/>
          <w:b/>
        </w:rPr>
        <w:t xml:space="preserve">Communication:</w:t>
      </w:r>
      <w:r>
        <w:t xml:space="preserve"> </w:t>
      </w:r>
      <w:r>
        <w:t xml:space="preserve">Strong verbal and written communication skills to collaborate with parents, colleagues, and community organizations in Ontario.</w:t>
      </w:r>
    </w:p>
    <w:p>
      <w:pPr>
        <w:numPr>
          <w:ilvl w:val="0"/>
          <w:numId w:val="1004"/>
        </w:numPr>
        <w:pStyle w:val="Compact"/>
      </w:pPr>
      <w:r>
        <w:rPr>
          <w:bCs/>
          <w:b/>
        </w:rPr>
        <w:t xml:space="preserve">Technology:</w:t>
      </w:r>
      <w:r>
        <w:t xml:space="preserve"> </w:t>
      </w:r>
      <w:r>
        <w:t xml:space="preserve">Proficient in using assistive technologies (e.g., speech-to-text software, visual scheduling tools) and learning management systems (LMS) like Google Classroom.</w:t>
      </w:r>
    </w:p>
    <w:p>
      <w:pPr>
        <w:numPr>
          <w:ilvl w:val="0"/>
          <w:numId w:val="1004"/>
        </w:numPr>
        <w:pStyle w:val="Compact"/>
      </w:pPr>
      <w:r>
        <w:rPr>
          <w:bCs/>
          <w:b/>
        </w:rPr>
        <w:t xml:space="preserve">Advocacy:</w:t>
      </w:r>
      <w:r>
        <w:t xml:space="preserve"> </w:t>
      </w:r>
      <w:r>
        <w:t xml:space="preserve">Passionate about advocating for student rights and equitable access to education within the Canadian education framework.</w:t>
      </w:r>
    </w:p>
    <w:p>
      <w:pPr>
        <w:numPr>
          <w:ilvl w:val="0"/>
          <w:numId w:val="1004"/>
        </w:numPr>
        <w:pStyle w:val="Compact"/>
      </w:pPr>
      <w:r>
        <w:rPr>
          <w:bCs/>
          <w:b/>
        </w:rPr>
        <w:t xml:space="preserve">Cultural Competence:</w:t>
      </w:r>
      <w:r>
        <w:t xml:space="preserve"> </w:t>
      </w:r>
      <w:r>
        <w:t xml:space="preserve">Experienced working with students from multicultural backgrounds in Toronto’s inclusive classrooms.</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tutor for the Toronto Literacy Centre, supporting adults with learning disabilities.</w:t>
      </w:r>
      <w:r>
        <w:br/>
      </w:r>
      <w:r>
        <w:t xml:space="preserve">- Member of the Ontario Association for Special Education (OASE), attending annual conferences to stay updated on best practices in Canada’s special education landscape.</w:t>
      </w:r>
    </w:p>
    <w:p>
      <w:pPr>
        <w:pStyle w:val="BodyText"/>
      </w:pPr>
      <w:r>
        <w:rPr>
          <w:bCs/>
          <w:b/>
        </w:rPr>
        <w:t xml:space="preserve">Professional Affiliations:</w:t>
      </w:r>
      <w:r>
        <w:br/>
      </w:r>
      <w:r>
        <w:t xml:space="preserve">- Ontario College of Teachers (OCT)</w:t>
      </w:r>
      <w:r>
        <w:br/>
      </w:r>
      <w:r>
        <w:t xml:space="preserve">- Canadian Association of Special Education (CASE)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Doe at johndoe@example.com or (416)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Canada Toronto</dc:title>
  <dc:creator/>
  <dc:language>en</dc:language>
  <cp:keywords/>
  <dcterms:created xsi:type="dcterms:W3CDTF">2026-07-23T04:22:07Z</dcterms:created>
  <dcterms:modified xsi:type="dcterms:W3CDTF">2026-07-23T04:22:07Z</dcterms:modified>
</cp:coreProperties>
</file>

<file path=docProps/custom.xml><?xml version="1.0" encoding="utf-8"?>
<Properties xmlns="http://schemas.openxmlformats.org/officeDocument/2006/custom-properties" xmlns:vt="http://schemas.openxmlformats.org/officeDocument/2006/docPropsVTypes"/>
</file>