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China</w:t>
      </w:r>
      <w:r>
        <w:t xml:space="preserve"> </w:t>
      </w:r>
      <w:r>
        <w:t xml:space="preserve">Guangzhou</w:t>
      </w:r>
    </w:p>
    <w:bookmarkStart w:id="33" w:name="X7d58a01ef4b1e678fa7c0d85d32ddf30b043bab"/>
    <w:p>
      <w:pPr>
        <w:pStyle w:val="Heading1"/>
      </w:pPr>
      <w:r>
        <w:t xml:space="preserve">Resume: Special Education Teacher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over 5 years of experience in creating inclusive learning environments for students with diverse needs. Proficient in designing individualized education plans (IEPs) and adapting curriculum to meet the unique requirements of learners in China Guangzhou. Committed to fostering academic growth, social-emotional development, and cultural sensitivity while working within the dynamic educational landscape of Guangdong Province. Passionate about bridging gaps between traditional education systems and special needs support to ensure equitable opportunities for all students.</w:t>
      </w:r>
    </w:p>
    <w:bookmarkEnd w:id="21"/>
    <w:bookmarkStart w:id="24" w:name="professional-experience"/>
    <w:p>
      <w:pPr>
        <w:pStyle w:val="Heading2"/>
      </w:pPr>
      <w:r>
        <w:t xml:space="preserve">Professional Experience</w:t>
      </w:r>
    </w:p>
    <w:bookmarkStart w:id="22" w:name="special-education-teacher"/>
    <w:p>
      <w:pPr>
        <w:pStyle w:val="Heading3"/>
      </w:pPr>
      <w:r>
        <w:t xml:space="preserve">Special Education Teacher</w:t>
      </w:r>
    </w:p>
    <w:p>
      <w:pPr>
        <w:pStyle w:val="FirstParagraph"/>
      </w:pPr>
      <w:r>
        <w:rPr>
          <w:bCs/>
          <w:b/>
        </w:rPr>
        <w:t xml:space="preserve">School of Hope International School, Guangzhou, China</w:t>
      </w:r>
    </w:p>
    <w:p>
      <w:pPr>
        <w:pStyle w:val="BodyText"/>
      </w:pPr>
      <w:r>
        <w:rPr>
          <w:iCs/>
          <w:i/>
        </w:rPr>
        <w:t xml:space="preserve">August 2019 – Present</w:t>
      </w:r>
    </w:p>
    <w:p>
      <w:pPr>
        <w:numPr>
          <w:ilvl w:val="0"/>
          <w:numId w:val="1001"/>
        </w:numPr>
        <w:pStyle w:val="Compact"/>
      </w:pPr>
      <w:r>
        <w:t xml:space="preserve">Collaborated with local educators and parents to develop and implement IEPs tailored for students with autism spectrum disorder (ASD), learning disabilities, and attention-deficit/hyperactivity disorder (ADHD).</w:t>
      </w:r>
    </w:p>
    <w:p>
      <w:pPr>
        <w:numPr>
          <w:ilvl w:val="0"/>
          <w:numId w:val="1001"/>
        </w:numPr>
        <w:pStyle w:val="Compact"/>
      </w:pPr>
      <w:r>
        <w:t xml:space="preserve">Integrated technology-based tools such as interactive whiteboards and assistive software to enhance student engagement in China Guangzhou classrooms.</w:t>
      </w:r>
    </w:p>
    <w:p>
      <w:pPr>
        <w:numPr>
          <w:ilvl w:val="0"/>
          <w:numId w:val="1001"/>
        </w:numPr>
        <w:pStyle w:val="Compact"/>
      </w:pPr>
      <w:r>
        <w:t xml:space="preserve">Provided training sessions for general education teachers on inclusive teaching strategies, emphasizing cultural adaptability to support students in a multicultural setting like Guangzhou.</w:t>
      </w:r>
    </w:p>
    <w:p>
      <w:pPr>
        <w:numPr>
          <w:ilvl w:val="0"/>
          <w:numId w:val="1001"/>
        </w:numPr>
        <w:pStyle w:val="Compact"/>
      </w:pPr>
      <w:r>
        <w:t xml:space="preserve">Organized workshops on sensory integration and behavior management techniques aligned with Chinese educational standards and the needs of local communities.</w:t>
      </w:r>
    </w:p>
    <w:p>
      <w:pPr>
        <w:numPr>
          <w:ilvl w:val="0"/>
          <w:numId w:val="1001"/>
        </w:numPr>
        <w:pStyle w:val="Compact"/>
      </w:pPr>
      <w:r>
        <w:t xml:space="preserve">Contributed to the establishment of a peer mentoring program, fostering collaboration between special education students and their neurotypical peers in Guangzhou schools.</w:t>
      </w:r>
    </w:p>
    <w:bookmarkEnd w:id="22"/>
    <w:bookmarkStart w:id="23" w:name="special-education-assistant"/>
    <w:p>
      <w:pPr>
        <w:pStyle w:val="Heading3"/>
      </w:pPr>
      <w:r>
        <w:t xml:space="preserve">Special Education Assistant</w:t>
      </w:r>
    </w:p>
    <w:p>
      <w:pPr>
        <w:pStyle w:val="FirstParagraph"/>
      </w:pPr>
      <w:r>
        <w:rPr>
          <w:bCs/>
          <w:b/>
        </w:rPr>
        <w:t xml:space="preserve">Grace Academy, Guangzhou, China</w:t>
      </w:r>
    </w:p>
    <w:p>
      <w:pPr>
        <w:pStyle w:val="BodyText"/>
      </w:pPr>
      <w:r>
        <w:rPr>
          <w:iCs/>
          <w:i/>
        </w:rPr>
        <w:t xml:space="preserve">June 2017 – July 2019</w:t>
      </w:r>
    </w:p>
    <w:p>
      <w:pPr>
        <w:numPr>
          <w:ilvl w:val="0"/>
          <w:numId w:val="1002"/>
        </w:numPr>
        <w:pStyle w:val="Compact"/>
      </w:pPr>
      <w:r>
        <w:t xml:space="preserve">Assisted in the delivery of differentiated instruction for students with mild to moderate disabilities, ensuring compliance with the Chinese Ministry of Education’s guidelines for special education.</w:t>
      </w:r>
    </w:p>
    <w:p>
      <w:pPr>
        <w:numPr>
          <w:ilvl w:val="0"/>
          <w:numId w:val="1002"/>
        </w:numPr>
        <w:pStyle w:val="Compact"/>
      </w:pPr>
      <w:r>
        <w:t xml:space="preserve">Cultivated strong relationships with families in Guangzhou, providing regular updates on student progress and offering resources to support learning at home.</w:t>
      </w:r>
    </w:p>
    <w:p>
      <w:pPr>
        <w:numPr>
          <w:ilvl w:val="0"/>
          <w:numId w:val="1002"/>
        </w:numPr>
        <w:pStyle w:val="Compact"/>
      </w:pPr>
      <w:r>
        <w:t xml:space="preserve">Participated in school-wide initiatives to promote inclusivity, such as organizing cultural exchange events that highlighted the importance of diversity in education.</w:t>
      </w:r>
    </w:p>
    <w:p>
      <w:pPr>
        <w:numPr>
          <w:ilvl w:val="0"/>
          <w:numId w:val="1002"/>
        </w:numPr>
        <w:pStyle w:val="Compact"/>
      </w:pPr>
      <w:r>
        <w:t xml:space="preserve">Monitored and documented student behavior using data-driven tools, contributing to a more responsive approach to classroom management in Guangzhou’s educational context.</w:t>
      </w:r>
    </w:p>
    <w:bookmarkEnd w:id="23"/>
    <w:bookmarkEnd w:id="24"/>
    <w:bookmarkStart w:id="27" w:name="education"/>
    <w:p>
      <w:pPr>
        <w:pStyle w:val="Heading2"/>
      </w:pPr>
      <w:r>
        <w:t xml:space="preserve">Education</w:t>
      </w:r>
    </w:p>
    <w:bookmarkStart w:id="25" w:name="masters-in-special-education"/>
    <w:p>
      <w:pPr>
        <w:pStyle w:val="Heading3"/>
      </w:pPr>
      <w:r>
        <w:t xml:space="preserve">Masters in Special Education</w:t>
      </w:r>
    </w:p>
    <w:p>
      <w:pPr>
        <w:pStyle w:val="FirstParagraph"/>
      </w:pPr>
      <w:r>
        <w:rPr>
          <w:bCs/>
          <w:b/>
        </w:rPr>
        <w:t xml:space="preserve">University of California, Los Angeles (UCLA)</w:t>
      </w:r>
    </w:p>
    <w:p>
      <w:pPr>
        <w:pStyle w:val="BodyText"/>
      </w:pPr>
      <w:r>
        <w:rPr>
          <w:iCs/>
          <w:i/>
        </w:rPr>
        <w:t xml:space="preserve">Graduated: May 2017</w:t>
      </w:r>
    </w:p>
    <w:p>
      <w:pPr>
        <w:numPr>
          <w:ilvl w:val="0"/>
          <w:numId w:val="1003"/>
        </w:numPr>
        <w:pStyle w:val="Compact"/>
      </w:pPr>
      <w:r>
        <w:t xml:space="preserve">Focus Areas: Inclusive education, behavioral interventions, and cross-cultural communication in educational settings.</w:t>
      </w:r>
    </w:p>
    <w:p>
      <w:pPr>
        <w:numPr>
          <w:ilvl w:val="0"/>
          <w:numId w:val="1003"/>
        </w:numPr>
        <w:pStyle w:val="Compact"/>
      </w:pPr>
      <w:r>
        <w:t xml:space="preserve">Certified by the National Council for Special Education (NCSE) in the United States.</w:t>
      </w:r>
    </w:p>
    <w:bookmarkEnd w:id="25"/>
    <w:bookmarkStart w:id="26" w:name="bachelor-of-arts-in-psychology"/>
    <w:p>
      <w:pPr>
        <w:pStyle w:val="Heading3"/>
      </w:pPr>
      <w:r>
        <w:t xml:space="preserve">Bachelor of Arts in Psychology</w:t>
      </w:r>
    </w:p>
    <w:p>
      <w:pPr>
        <w:pStyle w:val="FirstParagraph"/>
      </w:pPr>
      <w:r>
        <w:rPr>
          <w:bCs/>
          <w:b/>
        </w:rPr>
        <w:t xml:space="preserve">University of Oregon</w:t>
      </w:r>
    </w:p>
    <w:p>
      <w:pPr>
        <w:pStyle w:val="BodyText"/>
      </w:pPr>
      <w:r>
        <w:rPr>
          <w:iCs/>
          <w:i/>
        </w:rPr>
        <w:t xml:space="preserve">Graduated: May 2015</w:t>
      </w:r>
    </w:p>
    <w:bookmarkEnd w:id="26"/>
    <w:bookmarkEnd w:id="27"/>
    <w:bookmarkStart w:id="28" w:name="certifications-training"/>
    <w:p>
      <w:pPr>
        <w:pStyle w:val="Heading2"/>
      </w:pPr>
      <w:r>
        <w:t xml:space="preserve">Certifications &amp; Training</w:t>
      </w:r>
    </w:p>
    <w:p>
      <w:pPr>
        <w:numPr>
          <w:ilvl w:val="0"/>
          <w:numId w:val="1004"/>
        </w:numPr>
        <w:pStyle w:val="Compact"/>
      </w:pPr>
      <w:r>
        <w:t xml:space="preserve">Special Education Teacher Certification – State of California (USA)</w:t>
      </w:r>
    </w:p>
    <w:p>
      <w:pPr>
        <w:numPr>
          <w:ilvl w:val="0"/>
          <w:numId w:val="1004"/>
        </w:numPr>
        <w:pStyle w:val="Compact"/>
      </w:pPr>
      <w:r>
        <w:t xml:space="preserve">Certificate in Autism Spectrum Disorder (ASD) Intervention – National Autism Center, USA</w:t>
      </w:r>
    </w:p>
    <w:p>
      <w:pPr>
        <w:numPr>
          <w:ilvl w:val="0"/>
          <w:numId w:val="1004"/>
        </w:numPr>
        <w:pStyle w:val="Compact"/>
      </w:pPr>
      <w:r>
        <w:t xml:space="preserve">Training in Positive Behavior Support Systems (PBIS) – Applied Behavioral Analysis Institute, Guangzhou</w:t>
      </w:r>
    </w:p>
    <w:p>
      <w:pPr>
        <w:numPr>
          <w:ilvl w:val="0"/>
          <w:numId w:val="1004"/>
        </w:numPr>
        <w:pStyle w:val="Compact"/>
      </w:pPr>
      <w:r>
        <w:t xml:space="preserve">Language Proficiency: Mandarin Chinese (Intermediate), with ongoing studies to improve fluency for working in China Guangzhou.</w:t>
      </w:r>
    </w:p>
    <w:bookmarkEnd w:id="28"/>
    <w:bookmarkStart w:id="29"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creating adaptive lesson plans for students with diverse learning needs.</w:t>
      </w:r>
    </w:p>
    <w:p>
      <w:pPr>
        <w:numPr>
          <w:ilvl w:val="0"/>
          <w:numId w:val="1005"/>
        </w:numPr>
        <w:pStyle w:val="Compact"/>
      </w:pPr>
      <w:r>
        <w:rPr>
          <w:bCs/>
          <w:b/>
        </w:rPr>
        <w:t xml:space="preserve">Cultural Competency:</w:t>
      </w:r>
      <w:r>
        <w:t xml:space="preserve"> </w:t>
      </w:r>
      <w:r>
        <w:t xml:space="preserve">Strong understanding of Chinese educational values and the ability to integrate them into special education practices.</w:t>
      </w:r>
    </w:p>
    <w:p>
      <w:pPr>
        <w:numPr>
          <w:ilvl w:val="0"/>
          <w:numId w:val="1005"/>
        </w:numPr>
        <w:pStyle w:val="Compact"/>
      </w:pPr>
      <w:r>
        <w:rPr>
          <w:bCs/>
          <w:b/>
        </w:rPr>
        <w:t xml:space="preserve">Technology Integration:</w:t>
      </w:r>
      <w:r>
        <w:t xml:space="preserve"> </w:t>
      </w:r>
      <w:r>
        <w:t xml:space="preserve">Skilled in using digital tools like Google Classroom, SMART Boards, and assistive technologies for students with disabilities.</w:t>
      </w:r>
    </w:p>
    <w:p>
      <w:pPr>
        <w:numPr>
          <w:ilvl w:val="0"/>
          <w:numId w:val="1005"/>
        </w:numPr>
        <w:pStyle w:val="Compact"/>
      </w:pPr>
      <w:r>
        <w:rPr>
          <w:bCs/>
          <w:b/>
        </w:rPr>
        <w:t xml:space="preserve">Communication:</w:t>
      </w:r>
      <w:r>
        <w:t xml:space="preserve"> </w:t>
      </w:r>
      <w:r>
        <w:t xml:space="preserve">Effective verbal and written communication in English and Mandarin Chinese to collaborate with students, families, and colleagues in Guangzhou.</w:t>
      </w:r>
    </w:p>
    <w:p>
      <w:pPr>
        <w:numPr>
          <w:ilvl w:val="0"/>
          <w:numId w:val="1005"/>
        </w:numPr>
        <w:pStyle w:val="Compact"/>
      </w:pPr>
      <w:r>
        <w:rPr>
          <w:bCs/>
          <w:b/>
        </w:rPr>
        <w:t xml:space="preserve">Counseling:</w:t>
      </w:r>
      <w:r>
        <w:t xml:space="preserve"> </w:t>
      </w:r>
      <w:r>
        <w:t xml:space="preserve">Experience in providing emotional support to students through one-on-one sessions and group activities.</w:t>
      </w:r>
    </w:p>
    <w:bookmarkEnd w:id="29"/>
    <w:bookmarkStart w:id="30"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Mandarin Chinese (Intermediate – B1 level)</w:t>
      </w:r>
    </w:p>
    <w:p>
      <w:pPr>
        <w:numPr>
          <w:ilvl w:val="0"/>
          <w:numId w:val="1006"/>
        </w:numPr>
        <w:pStyle w:val="Compact"/>
      </w:pPr>
      <w:r>
        <w:t xml:space="preserve">Cantonese (Basic – A1 level, with active study in Guangzhou)</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Guangdong Special Education Association (GSEA)</w:t>
      </w:r>
    </w:p>
    <w:p>
      <w:pPr>
        <w:numPr>
          <w:ilvl w:val="0"/>
          <w:numId w:val="1007"/>
        </w:numPr>
        <w:pStyle w:val="Compact"/>
      </w:pPr>
      <w:r>
        <w:t xml:space="preserve">Volunteer for the China Autism Support Network, contributing to awareness campaigns and resource sharing in Guangzhou.</w:t>
      </w:r>
    </w:p>
    <w:p>
      <w:pPr>
        <w:numPr>
          <w:ilvl w:val="0"/>
          <w:numId w:val="1007"/>
        </w:numPr>
        <w:pStyle w:val="Compact"/>
      </w:pPr>
      <w:r>
        <w:t xml:space="preserve">Participated in the 2023 International Conference on Inclusive Education, held in Shanghai, to stay updated on global trends and best practices.</w:t>
      </w:r>
    </w:p>
    <w:bookmarkEnd w:id="31"/>
    <w:bookmarkStart w:id="32" w:name="references"/>
    <w:p>
      <w:pPr>
        <w:pStyle w:val="Heading2"/>
      </w:pPr>
      <w:r>
        <w:t xml:space="preserve">References</w:t>
      </w:r>
    </w:p>
    <w:p>
      <w:pPr>
        <w:pStyle w:val="FirstParagraph"/>
      </w:pPr>
      <w:r>
        <w:t xml:space="preserve">Available upon request. Contact [Your Name] at [your.email@example.com] for references from current and past employers in China Guangzhou.</w:t>
      </w:r>
    </w:p>
    <w:bookmarkEnd w:id="32"/>
    <w:p>
      <w:pPr>
        <w:pStyle w:val="BodyText"/>
      </w:pPr>
      <w:r>
        <w:t xml:space="preserve">This resume is tailored for a Special Education Teacher role in China Guangzhou, emphasizing cultural adaptability, educational expertise, and commitment to inclusive practices.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China Guangzhou</dc:title>
  <dc:creator/>
  <dc:language>en</dc:language>
  <cp:keywords/>
  <dcterms:created xsi:type="dcterms:W3CDTF">2026-07-23T20:07:08Z</dcterms:created>
  <dcterms:modified xsi:type="dcterms:W3CDTF">2026-07-23T20:07:08Z</dcterms:modified>
</cp:coreProperties>
</file>

<file path=docProps/custom.xml><?xml version="1.0" encoding="utf-8"?>
<Properties xmlns="http://schemas.openxmlformats.org/officeDocument/2006/custom-properties" xmlns:vt="http://schemas.openxmlformats.org/officeDocument/2006/docPropsVTypes"/>
</file>