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China</w:t>
      </w:r>
      <w:r>
        <w:t xml:space="preserve"> </w:t>
      </w:r>
      <w:r>
        <w:t xml:space="preserve">Shanghai</w:t>
      </w:r>
    </w:p>
    <w:bookmarkStart w:id="34" w:name="resume"/>
    <w:p>
      <w:pPr>
        <w:pStyle w:val="Heading1"/>
      </w:pPr>
      <w:r>
        <w:t xml:space="preserve">Resume</w:t>
      </w:r>
    </w:p>
    <w:bookmarkStart w:id="20" w:name="special-education-teacher-china-shanghai"/>
    <w:p>
      <w:pPr>
        <w:pStyle w:val="Heading2"/>
      </w:pPr>
      <w:r>
        <w:t xml:space="preserve">Special Education Teacher | China Shanghai</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Shanghai, China</w:t>
      </w:r>
    </w:p>
    <w:bookmarkEnd w:id="20"/>
    <w:bookmarkStart w:id="21" w:name="professional-summary"/>
    <w:p>
      <w:pPr>
        <w:pStyle w:val="Heading2"/>
      </w:pPr>
      <w:r>
        <w:t xml:space="preserve">Professional Summary</w:t>
      </w:r>
    </w:p>
    <w:p>
      <w:pPr>
        <w:pStyle w:val="FirstParagraph"/>
      </w:pPr>
      <w:r>
        <w:t xml:space="preserve">Dedicated and compassionate Special Education Teacher with [X years] of experience in designing and implementing individualized education plans (IEPs) for students with diverse learning needs. Proficient in creating inclusive classroom environments that foster academic, social, and emotional growth. A strong advocate for special education within China’s educational framework, particularly in Shanghai, where I have collaborated with local schools and international institutions to support students with disabilities and learning differences. Passionate about bridging cultural gaps through education and committed to empowering students to reach their full potential.</w:t>
      </w:r>
    </w:p>
    <w:bookmarkEnd w:id="21"/>
    <w:bookmarkStart w:id="24" w:name="professional-experience"/>
    <w:p>
      <w:pPr>
        <w:pStyle w:val="Heading2"/>
      </w:pPr>
      <w:r>
        <w:t xml:space="preserve">Professional Experience</w:t>
      </w:r>
    </w:p>
    <w:bookmarkStart w:id="22" w:name="X1147aeab619c8ce21f3c786270dfbbfa43b27d5"/>
    <w:p>
      <w:pPr>
        <w:pStyle w:val="Heading3"/>
      </w:pPr>
      <w:r>
        <w:t xml:space="preserve">Special Education Teacher | Shanghai International School (SIS)</w:t>
      </w:r>
    </w:p>
    <w:p>
      <w:pPr>
        <w:pStyle w:val="FirstParagraph"/>
      </w:pPr>
      <w:r>
        <w:rPr>
          <w:iCs/>
          <w:i/>
        </w:rPr>
        <w:t xml:space="preserve">August 2018 – Present</w:t>
      </w:r>
    </w:p>
    <w:p>
      <w:pPr>
        <w:numPr>
          <w:ilvl w:val="0"/>
          <w:numId w:val="1001"/>
        </w:numPr>
        <w:pStyle w:val="Compact"/>
      </w:pPr>
      <w:r>
        <w:t xml:space="preserve">Developed and executed IEPs for 50+ students with disabilities, including autism spectrum disorder (ASD), ADHD, and intellectual disabilities, aligned with China’s National Curriculum standards.</w:t>
      </w:r>
    </w:p>
    <w:p>
      <w:pPr>
        <w:numPr>
          <w:ilvl w:val="0"/>
          <w:numId w:val="1001"/>
        </w:numPr>
        <w:pStyle w:val="Compact"/>
      </w:pPr>
      <w:r>
        <w:t xml:space="preserve">Collaborated with general education teachers to integrate students into mainstream classrooms through co-teaching strategies and differentiated instruction tailored to the Shanghai educational context.</w:t>
      </w:r>
    </w:p>
    <w:p>
      <w:pPr>
        <w:numPr>
          <w:ilvl w:val="0"/>
          <w:numId w:val="1001"/>
        </w:numPr>
        <w:pStyle w:val="Compact"/>
      </w:pPr>
      <w:r>
        <w:t xml:space="preserve">Provided training to local educators on inclusive teaching practices, emphasizing cultural sensitivity and adaptability for diverse learners in China’s rapidly evolving education system.</w:t>
      </w:r>
    </w:p>
    <w:p>
      <w:pPr>
        <w:numPr>
          <w:ilvl w:val="0"/>
          <w:numId w:val="1001"/>
        </w:numPr>
        <w:pStyle w:val="Compact"/>
      </w:pPr>
      <w:r>
        <w:t xml:space="preserve">Organized workshops for parents on supporting their children’s learning at home, with a focus on fostering communication and self-advocacy skills in the Shanghai community.</w:t>
      </w:r>
    </w:p>
    <w:p>
      <w:pPr>
        <w:numPr>
          <w:ilvl w:val="0"/>
          <w:numId w:val="1001"/>
        </w:numPr>
        <w:pStyle w:val="Compact"/>
      </w:pPr>
      <w:r>
        <w:t xml:space="preserve">Utilized assistive technologies (e.g., speech-to-text software, sensory tools) to enhance accessibility for students with physical and cognitive challenges.</w:t>
      </w:r>
    </w:p>
    <w:bookmarkEnd w:id="22"/>
    <w:bookmarkStart w:id="23" w:name="X3dd58199542e9a5d2cd050c8122e4edb33551ff"/>
    <w:p>
      <w:pPr>
        <w:pStyle w:val="Heading3"/>
      </w:pPr>
      <w:r>
        <w:t xml:space="preserve">Special Education Assistant | Shanghai New Horizon Academy</w:t>
      </w:r>
    </w:p>
    <w:p>
      <w:pPr>
        <w:pStyle w:val="FirstParagraph"/>
      </w:pPr>
      <w:r>
        <w:rPr>
          <w:iCs/>
          <w:i/>
        </w:rPr>
        <w:t xml:space="preserve">January 2016 – July 2018</w:t>
      </w:r>
    </w:p>
    <w:p>
      <w:pPr>
        <w:numPr>
          <w:ilvl w:val="0"/>
          <w:numId w:val="1002"/>
        </w:numPr>
        <w:pStyle w:val="Compact"/>
      </w:pPr>
      <w:r>
        <w:t xml:space="preserve">Supported Special Education Teachers in delivering individualized instruction to students with a wide range of needs, including dyslexia and developmental delays.</w:t>
      </w:r>
    </w:p>
    <w:p>
      <w:pPr>
        <w:numPr>
          <w:ilvl w:val="0"/>
          <w:numId w:val="1002"/>
        </w:numPr>
        <w:pStyle w:val="Compact"/>
      </w:pPr>
      <w:r>
        <w:t xml:space="preserve">Campaigned for the implementation of sensory-friendly classroom environments, which were later adopted by multiple departments in Shanghai schools.</w:t>
      </w:r>
    </w:p>
    <w:p>
      <w:pPr>
        <w:numPr>
          <w:ilvl w:val="0"/>
          <w:numId w:val="1002"/>
        </w:numPr>
        <w:pStyle w:val="Compact"/>
      </w:pPr>
      <w:r>
        <w:t xml:space="preserve">Assisted in the creation of visual aids and multilingual resources to accommodate non-Chinese-speaking students, ensuring equitable access to education in China’s multicultural setting.</w:t>
      </w:r>
    </w:p>
    <w:p>
      <w:pPr>
        <w:numPr>
          <w:ilvl w:val="0"/>
          <w:numId w:val="1002"/>
        </w:numPr>
        <w:pStyle w:val="Compact"/>
      </w:pPr>
      <w:r>
        <w:t xml:space="preserve">Monitored student progress through regular assessments and maintained detailed records compliant with China’s special education regulations.</w:t>
      </w:r>
    </w:p>
    <w:bookmarkEnd w:id="23"/>
    <w:bookmarkEnd w:id="24"/>
    <w:bookmarkStart w:id="28" w:name="education-certifications"/>
    <w:p>
      <w:pPr>
        <w:pStyle w:val="Heading2"/>
      </w:pPr>
      <w:r>
        <w:t xml:space="preserve">Education &amp; Certifications</w:t>
      </w:r>
    </w:p>
    <w:bookmarkStart w:id="25" w:name="Xe10ce3f128a7773f9b8dab11f1511b47c765119"/>
    <w:p>
      <w:pPr>
        <w:pStyle w:val="Heading3"/>
      </w:pPr>
      <w:r>
        <w:t xml:space="preserve">Masters of Education in Special Education</w:t>
      </w:r>
    </w:p>
    <w:p>
      <w:pPr>
        <w:pStyle w:val="FirstParagraph"/>
      </w:pPr>
      <w:r>
        <w:rPr>
          <w:iCs/>
          <w:i/>
        </w:rPr>
        <w:t xml:space="preserve">University of California, Los Angeles (UCLA) | 2015</w:t>
      </w:r>
    </w:p>
    <w:p>
      <w:pPr>
        <w:numPr>
          <w:ilvl w:val="0"/>
          <w:numId w:val="1003"/>
        </w:numPr>
        <w:pStyle w:val="Compact"/>
      </w:pPr>
      <w:r>
        <w:t xml:space="preserve">Specialized coursework in behavioral interventions, curriculum adaptation, and cross-cultural education.</w:t>
      </w:r>
    </w:p>
    <w:p>
      <w:pPr>
        <w:numPr>
          <w:ilvl w:val="0"/>
          <w:numId w:val="1003"/>
        </w:numPr>
        <w:pStyle w:val="Compact"/>
      </w:pPr>
      <w:r>
        <w:t xml:space="preserve">Completed a practicum at a special education school in Shanghai, focusing on the challenges faced by students with disabilities in China’s public schools.</w:t>
      </w:r>
    </w:p>
    <w:bookmarkEnd w:id="25"/>
    <w:bookmarkStart w:id="26" w:name="bachelor-of-arts-in-psychology"/>
    <w:p>
      <w:pPr>
        <w:pStyle w:val="Heading3"/>
      </w:pPr>
      <w:r>
        <w:t xml:space="preserve">Bachelor of Arts in Psychology</w:t>
      </w:r>
    </w:p>
    <w:p>
      <w:pPr>
        <w:pStyle w:val="FirstParagraph"/>
      </w:pPr>
      <w:r>
        <w:rPr>
          <w:iCs/>
          <w:i/>
        </w:rPr>
        <w:t xml:space="preserve">University of Washington | 2012</w:t>
      </w:r>
    </w:p>
    <w:bookmarkEnd w:id="26"/>
    <w:bookmarkStart w:id="27" w:name="certifications"/>
    <w:p>
      <w:pPr>
        <w:pStyle w:val="Heading3"/>
      </w:pPr>
      <w:r>
        <w:t xml:space="preserve">Certifications</w:t>
      </w:r>
    </w:p>
    <w:p>
      <w:pPr>
        <w:numPr>
          <w:ilvl w:val="0"/>
          <w:numId w:val="1004"/>
        </w:numPr>
        <w:pStyle w:val="Compact"/>
      </w:pPr>
      <w:r>
        <w:t xml:space="preserve">Special Education Teaching Certification (State of California, USA)</w:t>
      </w:r>
    </w:p>
    <w:p>
      <w:pPr>
        <w:numPr>
          <w:ilvl w:val="0"/>
          <w:numId w:val="1004"/>
        </w:numPr>
        <w:pStyle w:val="Compact"/>
      </w:pPr>
      <w:r>
        <w:t xml:space="preserve">International Baccalaureate (IB) Special Needs Educator Certificate</w:t>
      </w:r>
    </w:p>
    <w:p>
      <w:pPr>
        <w:numPr>
          <w:ilvl w:val="0"/>
          <w:numId w:val="1004"/>
        </w:numPr>
        <w:pStyle w:val="Compact"/>
      </w:pPr>
      <w:r>
        <w:t xml:space="preserve">Certificate in Applied Behavior Analysis (ABA) | 2017</w:t>
      </w:r>
    </w:p>
    <w:p>
      <w:pPr>
        <w:numPr>
          <w:ilvl w:val="0"/>
          <w:numId w:val="1004"/>
        </w:numPr>
        <w:pStyle w:val="Compact"/>
      </w:pPr>
      <w:r>
        <w:t xml:space="preserve">First Aid and CPR Certification</w:t>
      </w:r>
    </w:p>
    <w:bookmarkEnd w:id="27"/>
    <w:bookmarkEnd w:id="28"/>
    <w:bookmarkStart w:id="29" w:name="skills-competencies"/>
    <w:p>
      <w:pPr>
        <w:pStyle w:val="Heading2"/>
      </w:pPr>
      <w:r>
        <w:t xml:space="preserve">Skills &amp; Competencies</w:t>
      </w:r>
    </w:p>
    <w:p>
      <w:pPr>
        <w:numPr>
          <w:ilvl w:val="0"/>
          <w:numId w:val="1005"/>
        </w:numPr>
        <w:pStyle w:val="Compact"/>
      </w:pPr>
      <w:r>
        <w:rPr>
          <w:bCs/>
          <w:b/>
        </w:rPr>
        <w:t xml:space="preserve">Curriculum Development:</w:t>
      </w:r>
      <w:r>
        <w:t xml:space="preserve"> </w:t>
      </w:r>
      <w:r>
        <w:t xml:space="preserve">Skilled in creating adaptive curricula for students with disabilities, incorporating China’s national standards and Shanghai-specific educational goals.</w:t>
      </w:r>
    </w:p>
    <w:p>
      <w:pPr>
        <w:numPr>
          <w:ilvl w:val="0"/>
          <w:numId w:val="1005"/>
        </w:numPr>
        <w:pStyle w:val="Compact"/>
      </w:pPr>
      <w:r>
        <w:rPr>
          <w:bCs/>
          <w:b/>
        </w:rPr>
        <w:t xml:space="preserve">Cultural Competency:</w:t>
      </w:r>
      <w:r>
        <w:t xml:space="preserve"> </w:t>
      </w:r>
      <w:r>
        <w:t xml:space="preserve">Adept at navigating the nuances of teaching in China, including understanding local family dynamics, societal expectations, and the role of Confucian values in education.</w:t>
      </w:r>
    </w:p>
    <w:p>
      <w:pPr>
        <w:numPr>
          <w:ilvl w:val="0"/>
          <w:numId w:val="1005"/>
        </w:numPr>
        <w:pStyle w:val="Compact"/>
      </w:pPr>
      <w:r>
        <w:rPr>
          <w:bCs/>
          <w:b/>
        </w:rPr>
        <w:t xml:space="preserve">Communication:</w:t>
      </w:r>
      <w:r>
        <w:t xml:space="preserve"> </w:t>
      </w:r>
      <w:r>
        <w:t xml:space="preserve">Fluent in English and Mandarin (Level C1), enabling seamless collaboration with parents, colleagues, and students in Shanghai.</w:t>
      </w:r>
    </w:p>
    <w:p>
      <w:pPr>
        <w:numPr>
          <w:ilvl w:val="0"/>
          <w:numId w:val="1005"/>
        </w:numPr>
        <w:pStyle w:val="Compact"/>
      </w:pPr>
      <w:r>
        <w:rPr>
          <w:bCs/>
          <w:b/>
        </w:rPr>
        <w:t xml:space="preserve">Technology Integration:</w:t>
      </w:r>
      <w:r>
        <w:t xml:space="preserve"> </w:t>
      </w:r>
      <w:r>
        <w:t xml:space="preserve">Proficient in using digital tools like Google Classroom, SMART Boards, and specialized software for students with learning differences.</w:t>
      </w:r>
    </w:p>
    <w:p>
      <w:pPr>
        <w:numPr>
          <w:ilvl w:val="0"/>
          <w:numId w:val="1005"/>
        </w:numPr>
        <w:pStyle w:val="Compact"/>
      </w:pPr>
      <w:r>
        <w:rPr>
          <w:bCs/>
          <w:b/>
        </w:rPr>
        <w:t xml:space="preserve">Collaboration:</w:t>
      </w:r>
      <w:r>
        <w:t xml:space="preserve"> </w:t>
      </w:r>
      <w:r>
        <w:t xml:space="preserve">Experienced in working with multidisciplinary teams, including speech therapists, occupational therapists, and psychologists to support holistic student development.</w:t>
      </w:r>
    </w:p>
    <w:bookmarkEnd w:id="29"/>
    <w:bookmarkStart w:id="32" w:name="additional-information"/>
    <w:p>
      <w:pPr>
        <w:pStyle w:val="Heading2"/>
      </w:pPr>
      <w:r>
        <w:t xml:space="preserve">Additional Information</w:t>
      </w:r>
    </w:p>
    <w:bookmarkStart w:id="30" w:name="community-involvement"/>
    <w:p>
      <w:pPr>
        <w:pStyle w:val="Heading3"/>
      </w:pPr>
      <w:r>
        <w:t xml:space="preserve">Community Involvement</w:t>
      </w:r>
    </w:p>
    <w:p>
      <w:pPr>
        <w:numPr>
          <w:ilvl w:val="0"/>
          <w:numId w:val="1006"/>
        </w:numPr>
        <w:pStyle w:val="Compact"/>
      </w:pPr>
      <w:r>
        <w:t xml:space="preserve">Volunteered as a mentor for the Shanghai Special Needs Parents Association, offering guidance on navigating the Chinese education system for families of children with disabilities.</w:t>
      </w:r>
    </w:p>
    <w:p>
      <w:pPr>
        <w:numPr>
          <w:ilvl w:val="0"/>
          <w:numId w:val="1006"/>
        </w:numPr>
        <w:pStyle w:val="Compact"/>
      </w:pPr>
      <w:r>
        <w:t xml:space="preserve">Participated in the "Inclusive Education Summit" in Shanghai (2021), presenting research on improving access to special education services in urban Chinese schools.</w:t>
      </w:r>
    </w:p>
    <w:bookmarkEnd w:id="30"/>
    <w:bookmarkStart w:id="31" w:name="professional-affiliations"/>
    <w:p>
      <w:pPr>
        <w:pStyle w:val="Heading3"/>
      </w:pPr>
      <w:r>
        <w:t xml:space="preserve">Professional Affiliations</w:t>
      </w:r>
    </w:p>
    <w:p>
      <w:pPr>
        <w:numPr>
          <w:ilvl w:val="0"/>
          <w:numId w:val="1007"/>
        </w:numPr>
        <w:pStyle w:val="Compact"/>
      </w:pPr>
      <w:r>
        <w:t xml:space="preserve">Member of the China Special Education Association (CSEA)</w:t>
      </w:r>
    </w:p>
    <w:p>
      <w:pPr>
        <w:numPr>
          <w:ilvl w:val="0"/>
          <w:numId w:val="1007"/>
        </w:numPr>
        <w:pStyle w:val="Compact"/>
      </w:pPr>
      <w:r>
        <w:t xml:space="preserve">Member of the International Society for Special Education (ISSE)</w:t>
      </w:r>
    </w:p>
    <w:bookmarkEnd w:id="31"/>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 China Shanghai</dc:title>
  <dc:creator/>
  <dc:language>en</dc:language>
  <cp:keywords/>
  <dcterms:created xsi:type="dcterms:W3CDTF">2026-07-21T14:09:09Z</dcterms:created>
  <dcterms:modified xsi:type="dcterms:W3CDTF">2026-07-21T14:09:09Z</dcterms:modified>
</cp:coreProperties>
</file>

<file path=docProps/custom.xml><?xml version="1.0" encoding="utf-8"?>
<Properties xmlns="http://schemas.openxmlformats.org/officeDocument/2006/custom-properties" xmlns:vt="http://schemas.openxmlformats.org/officeDocument/2006/docPropsVTypes"/>
</file>