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Indonesia</w:t>
      </w:r>
      <w:r>
        <w:t xml:space="preserve"> </w:t>
      </w:r>
      <w:r>
        <w:t xml:space="preserve">Jakarta</w:t>
      </w:r>
    </w:p>
    <w:bookmarkStart w:id="31" w:name="resume"/>
    <w:p>
      <w:pPr>
        <w:pStyle w:val="Heading1"/>
      </w:pPr>
      <w:r>
        <w:t xml:space="preserve">Resume</w:t>
      </w:r>
    </w:p>
    <w:bookmarkStart w:id="30" w:name="X5302d2cc16bf2ffe6b6dec90bd8dd7e7916cdf5"/>
    <w:p>
      <w:pPr>
        <w:pStyle w:val="Heading2"/>
      </w:pPr>
      <w:r>
        <w:t xml:space="preserve">Special Education Teacher | Indonesia Jakarta</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w:t>
      </w:r>
    </w:p>
    <w:p>
      <w:pPr>
        <w:pStyle w:val="BodyText"/>
      </w:pPr>
      <w:r>
        <w:rPr>
          <w:bCs/>
          <w:b/>
        </w:rPr>
        <w:t xml:space="preserve">Location:</w:t>
      </w:r>
      <w:r>
        <w:t xml:space="preserve"> </w:t>
      </w:r>
      <w:r>
        <w:t xml:space="preserve">Jakarta, Indonesia</w:t>
      </w:r>
    </w:p>
    <w:bookmarkStart w:id="20" w:name="professional-summary"/>
    <w:p>
      <w:pPr>
        <w:pStyle w:val="Heading3"/>
      </w:pPr>
      <w:r>
        <w:t xml:space="preserve">Professional Summary</w:t>
      </w:r>
    </w:p>
    <w:p>
      <w:pPr>
        <w:pStyle w:val="FirstParagraph"/>
      </w:pPr>
      <w:r>
        <w:t xml:space="preserve">Dedicated and compassionate Special Education Teacher with [X years] of experience in designing and implementing individualized education plans (IEPs) for students with diverse learning needs. A graduate of [University Name], I am deeply committed to fostering inclusive classrooms that empower students in Indonesia Jakarta to reach their full potential. My expertise spans behavioral support, curriculum adaptation, and collaboration with parents and local communities to create a supportive educational environment. With a strong background in special education methodologies aligned with Indonesian national standards, I am passionate about bridging the gap between traditional teaching practices and innovative strategies tailored for students with disabilities or learning challenges.</w:t>
      </w:r>
    </w:p>
    <w:bookmarkEnd w:id="20"/>
    <w:bookmarkStart w:id="23" w:name="work-experience"/>
    <w:p>
      <w:pPr>
        <w:pStyle w:val="Heading3"/>
      </w:pPr>
      <w:r>
        <w:t xml:space="preserve">Work Experience</w:t>
      </w:r>
    </w:p>
    <w:bookmarkStart w:id="21" w:name="special-education-teacher"/>
    <w:p>
      <w:pPr>
        <w:pStyle w:val="Heading4"/>
      </w:pPr>
      <w:r>
        <w:t xml:space="preserve">Special Education Teacher</w:t>
      </w:r>
    </w:p>
    <w:p>
      <w:pPr>
        <w:pStyle w:val="FirstParagraph"/>
      </w:pPr>
      <w:r>
        <w:rPr>
          <w:iCs/>
          <w:i/>
        </w:rPr>
        <w:t xml:space="preserve">Jakarta Inclusive Learning Center, Jakarta, Indonesia</w:t>
      </w:r>
      <w:r>
        <w:t xml:space="preserve"> </w:t>
      </w:r>
      <w:r>
        <w:t xml:space="preserve">| [Start Date] – [End Date]</w:t>
      </w:r>
    </w:p>
    <w:p>
      <w:pPr>
        <w:numPr>
          <w:ilvl w:val="0"/>
          <w:numId w:val="1001"/>
        </w:numPr>
        <w:pStyle w:val="Compact"/>
      </w:pPr>
      <w:r>
        <w:t xml:space="preserve">Developed and delivered customized lesson plans for students with autism spectrum disorder (ASD), intellectual disabilities, and ADHD, ensuring alignment with the Indonesian Ministry of Education’s curriculum.</w:t>
      </w:r>
    </w:p>
    <w:p>
      <w:pPr>
        <w:numPr>
          <w:ilvl w:val="0"/>
          <w:numId w:val="1001"/>
        </w:numPr>
        <w:pStyle w:val="Compact"/>
      </w:pPr>
      <w:r>
        <w:t xml:space="preserve">Collaborated with multidisciplinary teams, including psychologists and speech therapists, to create holistic IEPs that addressed academic, social, and emotional needs in Indonesia Jakarta’s diverse classroom settings.</w:t>
      </w:r>
    </w:p>
    <w:p>
      <w:pPr>
        <w:numPr>
          <w:ilvl w:val="0"/>
          <w:numId w:val="1001"/>
        </w:numPr>
        <w:pStyle w:val="Compact"/>
      </w:pPr>
      <w:r>
        <w:t xml:space="preserve">Implemented evidence-based interventions such as Applied Behavior Analysis (ABA) and sensory integration techniques to support student progress. My strategies led to a 30% improvement in student engagement metrics over two academic years.</w:t>
      </w:r>
    </w:p>
    <w:p>
      <w:pPr>
        <w:numPr>
          <w:ilvl w:val="0"/>
          <w:numId w:val="1001"/>
        </w:numPr>
        <w:pStyle w:val="Compact"/>
      </w:pPr>
      <w:r>
        <w:t xml:space="preserve">Organized parent-teacher workshops focused on fostering home-school collaboration, emphasizing cultural sensitivity and the unique challenges faced by families in Jakarta.</w:t>
      </w:r>
    </w:p>
    <w:p>
      <w:pPr>
        <w:numPr>
          <w:ilvl w:val="0"/>
          <w:numId w:val="1001"/>
        </w:numPr>
        <w:pStyle w:val="Compact"/>
      </w:pPr>
      <w:r>
        <w:t xml:space="preserve">Trained 15+ local educators on inclusive teaching practices, contributing to a more supportive environment for students with special needs across multiple schools in Jakarta.</w:t>
      </w:r>
    </w:p>
    <w:bookmarkEnd w:id="21"/>
    <w:bookmarkStart w:id="22" w:name="special-education-assistant"/>
    <w:p>
      <w:pPr>
        <w:pStyle w:val="Heading4"/>
      </w:pPr>
      <w:r>
        <w:t xml:space="preserve">Special Education Assistant</w:t>
      </w:r>
    </w:p>
    <w:p>
      <w:pPr>
        <w:pStyle w:val="FirstParagraph"/>
      </w:pPr>
      <w:r>
        <w:rPr>
          <w:iCs/>
          <w:i/>
        </w:rPr>
        <w:t xml:space="preserve">Green Valley School, Jakarta, Indonesia</w:t>
      </w:r>
      <w:r>
        <w:t xml:space="preserve"> </w:t>
      </w:r>
      <w:r>
        <w:t xml:space="preserve">| [Start Date] – [End Date]</w:t>
      </w:r>
    </w:p>
    <w:p>
      <w:pPr>
        <w:numPr>
          <w:ilvl w:val="0"/>
          <w:numId w:val="1002"/>
        </w:numPr>
        <w:pStyle w:val="Compact"/>
      </w:pPr>
      <w:r>
        <w:t xml:space="preserve">Provided one-on-one support to students with learning disabilities, including dyslexia and attention-deficit/hyperactivity disorder (ADHD), using assistive technology tools such as text-to-speech software and visual aids.</w:t>
      </w:r>
    </w:p>
    <w:p>
      <w:pPr>
        <w:numPr>
          <w:ilvl w:val="0"/>
          <w:numId w:val="1002"/>
        </w:numPr>
        <w:pStyle w:val="Compact"/>
      </w:pPr>
      <w:r>
        <w:t xml:space="preserve">Monitored student behavior and implemented positive reinforcement strategies to reduce classroom disruptions, resulting in a 40% decrease in disciplinary actions over six months.</w:t>
      </w:r>
    </w:p>
    <w:p>
      <w:pPr>
        <w:numPr>
          <w:ilvl w:val="0"/>
          <w:numId w:val="1002"/>
        </w:numPr>
        <w:pStyle w:val="Compact"/>
      </w:pPr>
      <w:r>
        <w:t xml:space="preserve">Supported the integration of students with special needs into general education classrooms, ensuring compliance with Indonesia Jakarta’s inclusive education policies.</w:t>
      </w:r>
    </w:p>
    <w:p>
      <w:pPr>
        <w:numPr>
          <w:ilvl w:val="0"/>
          <w:numId w:val="1002"/>
        </w:numPr>
        <w:pStyle w:val="Compact"/>
      </w:pPr>
      <w:r>
        <w:t xml:space="preserve">Assisted in organizing school-wide events promoting awareness of special education, including a monthly "Inclusion Day" that featured guest speakers and interactive activities for students and staff.</w:t>
      </w:r>
    </w:p>
    <w:bookmarkEnd w:id="22"/>
    <w:bookmarkEnd w:id="23"/>
    <w:bookmarkStart w:id="24" w:name="education"/>
    <w:p>
      <w:pPr>
        <w:pStyle w:val="Heading3"/>
      </w:pPr>
      <w:r>
        <w:t xml:space="preserve">Education</w:t>
      </w:r>
    </w:p>
    <w:p>
      <w:pPr>
        <w:pStyle w:val="FirstParagraph"/>
      </w:pPr>
      <w:r>
        <w:rPr>
          <w:bCs/>
          <w:b/>
        </w:rPr>
        <w:t xml:space="preserve">Bachelor of Education in Special Needs Education</w:t>
      </w:r>
    </w:p>
    <w:p>
      <w:pPr>
        <w:pStyle w:val="BodyText"/>
      </w:pPr>
      <w:r>
        <w:rPr>
          <w:iCs/>
          <w:i/>
        </w:rPr>
        <w:t xml:space="preserve">Universitas Negeri Jakarta (UNJ), Indonesia</w:t>
      </w:r>
      <w:r>
        <w:t xml:space="preserve"> </w:t>
      </w:r>
      <w:r>
        <w:t xml:space="preserve">| [Graduation Year]</w:t>
      </w:r>
    </w:p>
    <w:p>
      <w:pPr>
        <w:numPr>
          <w:ilvl w:val="0"/>
          <w:numId w:val="1003"/>
        </w:numPr>
        <w:pStyle w:val="Compact"/>
      </w:pPr>
      <w:r>
        <w:t xml:space="preserve">Relevant coursework: Foundations of Special Education, Assessment and Diagnosis, Inclusive Classroom Management, and Indonesian Educational Policy.</w:t>
      </w:r>
    </w:p>
    <w:p>
      <w:pPr>
        <w:numPr>
          <w:ilvl w:val="0"/>
          <w:numId w:val="1003"/>
        </w:numPr>
        <w:pStyle w:val="Compact"/>
      </w:pPr>
      <w:r>
        <w:t xml:space="preserve">Awarded the "Outstanding Graduate in Special Education" for leadership in community outreach programs supporting students with disabilities in Jakarta.</w:t>
      </w:r>
    </w:p>
    <w:bookmarkEnd w:id="24"/>
    <w:bookmarkStart w:id="25" w:name="skills"/>
    <w:p>
      <w:pPr>
        <w:pStyle w:val="Heading3"/>
      </w:pPr>
      <w:r>
        <w:t xml:space="preserve">Skills</w:t>
      </w:r>
    </w:p>
    <w:p>
      <w:pPr>
        <w:numPr>
          <w:ilvl w:val="0"/>
          <w:numId w:val="1004"/>
        </w:numPr>
        <w:pStyle w:val="Compact"/>
      </w:pPr>
      <w:r>
        <w:rPr>
          <w:bCs/>
          <w:b/>
        </w:rPr>
        <w:t xml:space="preserve">Curriculum Design:</w:t>
      </w:r>
      <w:r>
        <w:t xml:space="preserve"> </w:t>
      </w:r>
      <w:r>
        <w:t xml:space="preserve">Expertise in modifying national curricula to meet individual student needs, with a focus on Indonesia Jakarta’s educational context.</w:t>
      </w:r>
    </w:p>
    <w:p>
      <w:pPr>
        <w:numPr>
          <w:ilvl w:val="0"/>
          <w:numId w:val="1004"/>
        </w:numPr>
        <w:pStyle w:val="Compact"/>
      </w:pPr>
      <w:r>
        <w:rPr>
          <w:bCs/>
          <w:b/>
        </w:rPr>
        <w:t xml:space="preserve">Behavioral Interventions:</w:t>
      </w:r>
      <w:r>
        <w:t xml:space="preserve"> </w:t>
      </w:r>
      <w:r>
        <w:t xml:space="preserve">Proficient in ABA, positive behavior support plans, and trauma-informed practices.</w:t>
      </w:r>
    </w:p>
    <w:p>
      <w:pPr>
        <w:numPr>
          <w:ilvl w:val="0"/>
          <w:numId w:val="1004"/>
        </w:numPr>
        <w:pStyle w:val="Compact"/>
      </w:pPr>
      <w:r>
        <w:rPr>
          <w:bCs/>
          <w:b/>
        </w:rPr>
        <w:t xml:space="preserve">Cultural Competence:</w:t>
      </w:r>
      <w:r>
        <w:t xml:space="preserve"> </w:t>
      </w:r>
      <w:r>
        <w:t xml:space="preserve">Deep understanding of Indonesian cultural norms and values, enabling effective communication with families and communities in Jakarta.</w:t>
      </w:r>
    </w:p>
    <w:p>
      <w:pPr>
        <w:numPr>
          <w:ilvl w:val="0"/>
          <w:numId w:val="1004"/>
        </w:numPr>
        <w:pStyle w:val="Compact"/>
      </w:pPr>
      <w:r>
        <w:rPr>
          <w:bCs/>
          <w:b/>
        </w:rPr>
        <w:t xml:space="preserve">Technology Integration:</w:t>
      </w:r>
      <w:r>
        <w:t xml:space="preserve"> </w:t>
      </w:r>
      <w:r>
        <w:t xml:space="preserve">Skilled in using assistive technologies such as speech-generating devices and digital learning platforms tailored for special education.</w:t>
      </w:r>
    </w:p>
    <w:p>
      <w:pPr>
        <w:numPr>
          <w:ilvl w:val="0"/>
          <w:numId w:val="1004"/>
        </w:numPr>
        <w:pStyle w:val="Compact"/>
      </w:pPr>
      <w:r>
        <w:rPr>
          <w:bCs/>
          <w:b/>
        </w:rPr>
        <w:t xml:space="preserve">Languages:</w:t>
      </w:r>
      <w:r>
        <w:t xml:space="preserve"> </w:t>
      </w:r>
      <w:r>
        <w:t xml:space="preserve">Fluent in Indonesian and English, with basic proficiency in Bahasa Indonesia for community engagement.</w:t>
      </w:r>
    </w:p>
    <w:bookmarkEnd w:id="25"/>
    <w:bookmarkStart w:id="26" w:name="certifications-training"/>
    <w:p>
      <w:pPr>
        <w:pStyle w:val="Heading3"/>
      </w:pPr>
      <w:r>
        <w:t xml:space="preserve">Certifications &amp; Training</w:t>
      </w:r>
    </w:p>
    <w:p>
      <w:pPr>
        <w:pStyle w:val="FirstParagraph"/>
      </w:pPr>
      <w:r>
        <w:rPr>
          <w:bCs/>
          <w:b/>
        </w:rPr>
        <w:t xml:space="preserve">Certified Special Education Teacher (Indonesia)</w:t>
      </w:r>
      <w:r>
        <w:t xml:space="preserve"> </w:t>
      </w:r>
      <w:r>
        <w:t xml:space="preserve">| [Institution Name], [Year]</w:t>
      </w:r>
    </w:p>
    <w:p>
      <w:pPr>
        <w:pStyle w:val="BodyText"/>
      </w:pPr>
      <w:r>
        <w:rPr>
          <w:bCs/>
          <w:b/>
        </w:rPr>
        <w:t xml:space="preserve">Applied Behavior Analysis (ABA) Certification</w:t>
      </w:r>
      <w:r>
        <w:t xml:space="preserve"> </w:t>
      </w:r>
      <w:r>
        <w:t xml:space="preserve">| [Training Provider], [Year]</w:t>
      </w:r>
    </w:p>
    <w:p>
      <w:pPr>
        <w:pStyle w:val="BodyText"/>
      </w:pPr>
      <w:r>
        <w:rPr>
          <w:bCs/>
          <w:b/>
        </w:rPr>
        <w:t xml:space="preserve">Cultural Competency in Education</w:t>
      </w:r>
      <w:r>
        <w:t xml:space="preserve"> </w:t>
      </w:r>
      <w:r>
        <w:t xml:space="preserve">| Jakarta Institute of Education, [Year]</w:t>
      </w:r>
    </w:p>
    <w:bookmarkEnd w:id="26"/>
    <w:bookmarkStart w:id="27" w:name="languages-cultural-competence"/>
    <w:p>
      <w:pPr>
        <w:pStyle w:val="Heading3"/>
      </w:pPr>
      <w:r>
        <w:t xml:space="preserve">Languages &amp; Cultural Competence</w:t>
      </w:r>
    </w:p>
    <w:p>
      <w:pPr>
        <w:pStyle w:val="FirstParagraph"/>
      </w:pPr>
      <w:r>
        <w:t xml:space="preserve">Fluent in Indonesian and English. Experienced in adapting teaching methods to respect the diverse cultural backgrounds of students in Indonesia Jakarta. Familiar with local religious practices and community values, which informs my approach to creating a respectful and inclusive classroom environment.</w:t>
      </w:r>
    </w:p>
    <w:bookmarkEnd w:id="27"/>
    <w:bookmarkStart w:id="28" w:name="projects-volunteer-work"/>
    <w:p>
      <w:pPr>
        <w:pStyle w:val="Heading3"/>
      </w:pPr>
      <w:r>
        <w:t xml:space="preserve">Projects &amp; Volunteer Work</w:t>
      </w:r>
    </w:p>
    <w:p>
      <w:pPr>
        <w:pStyle w:val="FirstParagraph"/>
      </w:pPr>
      <w:r>
        <w:rPr>
          <w:bCs/>
          <w:b/>
        </w:rPr>
        <w:t xml:space="preserve">Special Education Advocacy Campaign</w:t>
      </w:r>
      <w:r>
        <w:t xml:space="preserve"> </w:t>
      </w:r>
      <w:r>
        <w:t xml:space="preserve">| Jakarta, Indonesia | [Year]</w:t>
      </w:r>
    </w:p>
    <w:p>
      <w:pPr>
        <w:numPr>
          <w:ilvl w:val="0"/>
          <w:numId w:val="1005"/>
        </w:numPr>
        <w:pStyle w:val="Compact"/>
      </w:pPr>
      <w:r>
        <w:t xml:space="preserve">Coordinated with local NGOs to raise awareness about special education rights in Indonesia Jakarta, organizing free workshops for parents and educators.</w:t>
      </w:r>
    </w:p>
    <w:p>
      <w:pPr>
        <w:numPr>
          <w:ilvl w:val="0"/>
          <w:numId w:val="1005"/>
        </w:numPr>
        <w:pStyle w:val="Compact"/>
      </w:pPr>
      <w:r>
        <w:t xml:space="preserve">Led a team of 10 volunteers to distribute educational materials to over 500 families, improving access to resources for students with disabilities.</w:t>
      </w:r>
    </w:p>
    <w:bookmarkEnd w:id="28"/>
    <w:bookmarkStart w:id="29" w:name="references"/>
    <w:p>
      <w:pPr>
        <w:pStyle w:val="Heading3"/>
      </w:pPr>
      <w:r>
        <w:t xml:space="preserve">References</w:t>
      </w:r>
    </w:p>
    <w:p>
      <w:pPr>
        <w:pStyle w:val="FirstParagraph"/>
      </w:pPr>
      <w:r>
        <w:t xml:space="preserve">Available upon request. Current and former colleagues in Indonesia Jakarta are happy to provide testimonials regarding my dedication, expertise, and impact on students with special needs.</w:t>
      </w:r>
    </w:p>
    <w:p>
      <w:pPr>
        <w:pStyle w:val="BodyText"/>
      </w:pPr>
      <w:r>
        <w:t xml:space="preserve">© [Year] [Your Name]. All rights reserved. Designed for Special Education Teachers in Indonesia Jakarta.</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in Indonesia Jakarta</dc:title>
  <dc:creator/>
  <dc:language>en</dc:language>
  <cp:keywords/>
  <dcterms:created xsi:type="dcterms:W3CDTF">2026-07-23T16:48:29Z</dcterms:created>
  <dcterms:modified xsi:type="dcterms:W3CDTF">2026-07-23T16:48:29Z</dcterms:modified>
</cp:coreProperties>
</file>

<file path=docProps/custom.xml><?xml version="1.0" encoding="utf-8"?>
<Properties xmlns="http://schemas.openxmlformats.org/officeDocument/2006/custom-properties" xmlns:vt="http://schemas.openxmlformats.org/officeDocument/2006/docPropsVTypes"/>
</file>