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Ivory</w:t>
      </w:r>
      <w:r>
        <w:t xml:space="preserve"> </w:t>
      </w:r>
      <w:r>
        <w:t xml:space="preserve">Coast</w:t>
      </w:r>
      <w:r>
        <w:t xml:space="preserve"> </w:t>
      </w:r>
      <w:r>
        <w:t xml:space="preserve">Abidjan</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Coulibaly</w:t>
      </w:r>
      <w:r>
        <w:br/>
      </w:r>
      <w:r>
        <w:rPr>
          <w:bCs/>
          <w:b/>
        </w:rPr>
        <w:t xml:space="preserve">Email:</w:t>
      </w:r>
      <w:r>
        <w:t xml:space="preserve"> </w:t>
      </w:r>
      <w:r>
        <w:t xml:space="preserve">aminacoulibaly@email.com</w:t>
      </w:r>
      <w:r>
        <w:br/>
      </w:r>
      <w:r>
        <w:rPr>
          <w:bCs/>
          <w:b/>
        </w:rPr>
        <w:t xml:space="preserve">Phone:</w:t>
      </w:r>
      <w:r>
        <w:t xml:space="preserve"> </w:t>
      </w:r>
      <w:r>
        <w:t xml:space="preserve">+225 07 89 45 67 32</w:t>
      </w:r>
      <w:r>
        <w:br/>
      </w: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a decade of experience in designing and implementing individualized learning plans for students with diverse needs. Proficient in creating inclusive educational environments that cater to the unique challenges faced by learners in Ivory Coast Abidjan. Committed to fostering academic growth, social skills development, and emotional well-being through culturally responsive teaching strategies tailored to the local context. Skilled in collaborating with families, school administrators, and community organizations to ensure equitable access to quality education for all students.</w:t>
      </w:r>
    </w:p>
    <w:bookmarkEnd w:id="21"/>
    <w:bookmarkStart w:id="25"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Abidjan Academy for Inclusive Education, Abidjan, Ivory Coast</w:t>
      </w:r>
      <w:r>
        <w:br/>
      </w:r>
      <w:r>
        <w:rPr>
          <w:iCs/>
          <w:i/>
        </w:rPr>
        <w:t xml:space="preserve">August 2018 – Present</w:t>
      </w:r>
    </w:p>
    <w:p>
      <w:pPr>
        <w:numPr>
          <w:ilvl w:val="0"/>
          <w:numId w:val="1001"/>
        </w:numPr>
        <w:pStyle w:val="Compact"/>
      </w:pPr>
      <w:r>
        <w:t xml:space="preserve">Developed and implemented individualized education plans (IEPs) for over 75 students with disabilities, including autism spectrum disorder, learning disabilities, and physical impairments.</w:t>
      </w:r>
    </w:p>
    <w:p>
      <w:pPr>
        <w:numPr>
          <w:ilvl w:val="0"/>
          <w:numId w:val="1001"/>
        </w:numPr>
        <w:pStyle w:val="Compact"/>
      </w:pPr>
      <w:r>
        <w:t xml:space="preserve">Collaborated with local NGOs such as the Ivory Coast Special Education Association to secure resources like assistive technology and sensory tools for classrooms in Abidjan.</w:t>
      </w:r>
    </w:p>
    <w:p>
      <w:pPr>
        <w:numPr>
          <w:ilvl w:val="0"/>
          <w:numId w:val="1001"/>
        </w:numPr>
        <w:pStyle w:val="Compact"/>
      </w:pPr>
      <w:r>
        <w:t xml:space="preserve">Conducted monthly training sessions for general education teachers on inclusive pedagogy, focusing on strategies to support students with special needs in mainstream classrooms.</w:t>
      </w:r>
    </w:p>
    <w:p>
      <w:pPr>
        <w:numPr>
          <w:ilvl w:val="0"/>
          <w:numId w:val="1001"/>
        </w:numPr>
        <w:pStyle w:val="Compact"/>
      </w:pPr>
      <w:r>
        <w:t xml:space="preserve">Organized community workshops in Abidjan to educate parents on advocating for their children’s rights under the Ivory Coast National Education Policy for Students with Disabilities.</w:t>
      </w:r>
    </w:p>
    <w:p>
      <w:pPr>
        <w:numPr>
          <w:ilvl w:val="0"/>
          <w:numId w:val="1001"/>
        </w:numPr>
        <w:pStyle w:val="Compact"/>
      </w:pPr>
      <w:r>
        <w:t xml:space="preserve">Participated in the 2021 Ministry of Education initiative to integrate special education into national curriculum standards, contributing to the development of regional guidelines for inclusive practices in Abidjan.</w:t>
      </w:r>
    </w:p>
    <w:bookmarkEnd w:id="22"/>
    <w:bookmarkStart w:id="23" w:name="special-education-teacher-1"/>
    <w:p>
      <w:pPr>
        <w:pStyle w:val="Heading3"/>
      </w:pPr>
      <w:r>
        <w:t xml:space="preserve">SPECIAL EDUCATION TEACHER</w:t>
      </w:r>
    </w:p>
    <w:p>
      <w:pPr>
        <w:pStyle w:val="FirstParagraph"/>
      </w:pPr>
      <w:r>
        <w:rPr>
          <w:bCs/>
          <w:b/>
        </w:rPr>
        <w:t xml:space="preserve">Lycée Sainte-Marie, Abidjan, Ivory Coast</w:t>
      </w:r>
      <w:r>
        <w:br/>
      </w:r>
      <w:r>
        <w:rPr>
          <w:iCs/>
          <w:i/>
        </w:rPr>
        <w:t xml:space="preserve">January 2015 – July 2018</w:t>
      </w:r>
    </w:p>
    <w:p>
      <w:pPr>
        <w:numPr>
          <w:ilvl w:val="0"/>
          <w:numId w:val="1002"/>
        </w:numPr>
        <w:pStyle w:val="Compact"/>
      </w:pPr>
      <w:r>
        <w:t xml:space="preserve">Managed a classroom of 30 students with varying abilities, including those with intellectual disabilities and attention deficit disorders.</w:t>
      </w:r>
    </w:p>
    <w:p>
      <w:pPr>
        <w:numPr>
          <w:ilvl w:val="0"/>
          <w:numId w:val="1002"/>
        </w:numPr>
        <w:pStyle w:val="Compact"/>
      </w:pPr>
      <w:r>
        <w:t xml:space="preserve">Innovated a peer mentorship program that paired students with special needs with their neurotypical peers, improving social integration in Abidjan schools.</w:t>
      </w:r>
    </w:p>
    <w:p>
      <w:pPr>
        <w:numPr>
          <w:ilvl w:val="0"/>
          <w:numId w:val="1002"/>
        </w:numPr>
        <w:pStyle w:val="Compact"/>
      </w:pPr>
      <w:r>
        <w:t xml:space="preserve">Partnered with the Abidjan Municipal Health Department to provide early intervention services for students identified with developmental delays.</w:t>
      </w:r>
    </w:p>
    <w:p>
      <w:pPr>
        <w:numPr>
          <w:ilvl w:val="0"/>
          <w:numId w:val="1002"/>
        </w:numPr>
        <w:pStyle w:val="Compact"/>
      </w:pPr>
      <w:r>
        <w:t xml:space="preserve">Designed culturally relevant lesson plans that incorporated Ivorian folklore and local languages (e.g., Dioula, Baoulé) to enhance engagement among students in Abidjan.</w:t>
      </w:r>
    </w:p>
    <w:p>
      <w:pPr>
        <w:numPr>
          <w:ilvl w:val="0"/>
          <w:numId w:val="1002"/>
        </w:numPr>
        <w:pStyle w:val="Compact"/>
      </w:pPr>
      <w:r>
        <w:t xml:space="preserve">Received the 2017 “Outstanding Educator Award” from the Ivory Coast Association of Special Education for excellence in student support and community outreach.</w:t>
      </w:r>
    </w:p>
    <w:bookmarkEnd w:id="23"/>
    <w:bookmarkStart w:id="24" w:name="teaching-assistant"/>
    <w:p>
      <w:pPr>
        <w:pStyle w:val="Heading3"/>
      </w:pPr>
      <w:r>
        <w:t xml:space="preserve">TEACHING ASSISTANT</w:t>
      </w:r>
    </w:p>
    <w:p>
      <w:pPr>
        <w:pStyle w:val="FirstParagraph"/>
      </w:pPr>
      <w:r>
        <w:rPr>
          <w:bCs/>
          <w:b/>
        </w:rPr>
        <w:t xml:space="preserve">Institute of Special Education, Abidjan, Ivory Coast</w:t>
      </w:r>
      <w:r>
        <w:br/>
      </w:r>
      <w:r>
        <w:rPr>
          <w:iCs/>
          <w:i/>
        </w:rPr>
        <w:t xml:space="preserve">September 2012 – December 2014</w:t>
      </w:r>
    </w:p>
    <w:p>
      <w:pPr>
        <w:numPr>
          <w:ilvl w:val="0"/>
          <w:numId w:val="1003"/>
        </w:numPr>
        <w:pStyle w:val="Compact"/>
      </w:pPr>
      <w:r>
        <w:t xml:space="preserve">Assisted in the administration of assessments and progress monitoring for students with disabilities in collaboration with certified special education specialists.</w:t>
      </w:r>
    </w:p>
    <w:p>
      <w:pPr>
        <w:numPr>
          <w:ilvl w:val="0"/>
          <w:numId w:val="1003"/>
        </w:numPr>
        <w:pStyle w:val="Compact"/>
      </w:pPr>
      <w:r>
        <w:t xml:space="preserve">Supported the creation of a mobile resource center that traveled to underserved schools in Abidjan’s rural areas, providing educational materials and teacher training.</w:t>
      </w:r>
    </w:p>
    <w:p>
      <w:pPr>
        <w:numPr>
          <w:ilvl w:val="0"/>
          <w:numId w:val="1003"/>
        </w:numPr>
        <w:pStyle w:val="Compact"/>
      </w:pPr>
      <w:r>
        <w:t xml:space="preserve">Campaigned for increased funding for special education programs through presentations at local community forums in Abidjan.</w:t>
      </w:r>
    </w:p>
    <w:bookmarkEnd w:id="24"/>
    <w:bookmarkEnd w:id="25"/>
    <w:bookmarkStart w:id="26" w:name="education"/>
    <w:p>
      <w:pPr>
        <w:pStyle w:val="Heading2"/>
      </w:pPr>
      <w:r>
        <w:t xml:space="preserve">Education</w:t>
      </w:r>
    </w:p>
    <w:p>
      <w:pPr>
        <w:pStyle w:val="FirstParagraph"/>
      </w:pPr>
      <w:r>
        <w:rPr>
          <w:bCs/>
          <w:b/>
        </w:rPr>
        <w:t xml:space="preserve">Bachelor of Science in Special Education</w:t>
      </w:r>
      <w:r>
        <w:br/>
      </w:r>
      <w:r>
        <w:t xml:space="preserve">University of Abidjan, Ivory Coast</w:t>
      </w:r>
      <w:r>
        <w:br/>
      </w:r>
      <w:r>
        <w:rPr>
          <w:iCs/>
          <w:i/>
        </w:rPr>
        <w:t xml:space="preserve">Graduated: June 2012</w:t>
      </w:r>
    </w:p>
    <w:p>
      <w:pPr>
        <w:pStyle w:val="BodyText"/>
      </w:pPr>
      <w:r>
        <w:rPr>
          <w:bCs/>
          <w:b/>
        </w:rPr>
        <w:t xml:space="preserve">Masters in Inclusive Education</w:t>
      </w:r>
      <w:r>
        <w:br/>
      </w:r>
      <w:r>
        <w:t xml:space="preserve">Ecole des Hautes Etudes en Sciences Sociales (EHESS), Paris, France</w:t>
      </w:r>
      <w:r>
        <w:br/>
      </w:r>
      <w:r>
        <w:rPr>
          <w:iCs/>
          <w:i/>
        </w:rPr>
        <w:t xml:space="preserve">Graduated: June 2015</w:t>
      </w:r>
    </w:p>
    <w:bookmarkEnd w:id="26"/>
    <w:bookmarkStart w:id="27" w:name="certifications-training"/>
    <w:p>
      <w:pPr>
        <w:pStyle w:val="Heading2"/>
      </w:pPr>
      <w:r>
        <w:t xml:space="preserve">Certifications &amp; Training</w:t>
      </w:r>
    </w:p>
    <w:p>
      <w:pPr>
        <w:numPr>
          <w:ilvl w:val="0"/>
          <w:numId w:val="1004"/>
        </w:numPr>
        <w:pStyle w:val="Compact"/>
      </w:pPr>
      <w:r>
        <w:t xml:space="preserve">Special Education Teacher Certification, Ivory Coast Ministry of Education (2018)</w:t>
      </w:r>
    </w:p>
    <w:p>
      <w:pPr>
        <w:numPr>
          <w:ilvl w:val="0"/>
          <w:numId w:val="1004"/>
        </w:numPr>
        <w:pStyle w:val="Compact"/>
      </w:pPr>
      <w:r>
        <w:t xml:space="preserve">Behavioral Intervention Specialist Training, Abidjan Special Education Institute (2017)</w:t>
      </w:r>
    </w:p>
    <w:p>
      <w:pPr>
        <w:numPr>
          <w:ilvl w:val="0"/>
          <w:numId w:val="1004"/>
        </w:numPr>
        <w:pStyle w:val="Compact"/>
      </w:pPr>
      <w:r>
        <w:t xml:space="preserve">Cultural Competency in Inclusive Education, UNESCO Regional Office for West Africa (2020)</w:t>
      </w:r>
    </w:p>
    <w:p>
      <w:pPr>
        <w:numPr>
          <w:ilvl w:val="0"/>
          <w:numId w:val="1004"/>
        </w:numPr>
        <w:pStyle w:val="Compact"/>
      </w:pPr>
      <w:r>
        <w:t xml:space="preserve">Assistive Technology for Special Needs Learners, International Society for Technology in Education (ISTE), 2019</w:t>
      </w:r>
    </w:p>
    <w:bookmarkEnd w:id="27"/>
    <w:bookmarkStart w:id="28" w:name="skills"/>
    <w:p>
      <w:pPr>
        <w:pStyle w:val="Heading2"/>
      </w:pPr>
      <w:r>
        <w:t xml:space="preserve">Skills</w:t>
      </w:r>
    </w:p>
    <w:p>
      <w:pPr>
        <w:numPr>
          <w:ilvl w:val="0"/>
          <w:numId w:val="1005"/>
        </w:numPr>
        <w:pStyle w:val="Compact"/>
      </w:pPr>
      <w:r>
        <w:t xml:space="preserve">IEP Development and Implementation</w:t>
      </w:r>
    </w:p>
    <w:p>
      <w:pPr>
        <w:numPr>
          <w:ilvl w:val="0"/>
          <w:numId w:val="1005"/>
        </w:numPr>
        <w:pStyle w:val="Compact"/>
      </w:pPr>
      <w:r>
        <w:t xml:space="preserve">Behavioral Management Strategies</w:t>
      </w:r>
    </w:p>
    <w:p>
      <w:pPr>
        <w:numPr>
          <w:ilvl w:val="0"/>
          <w:numId w:val="1005"/>
        </w:numPr>
        <w:pStyle w:val="Compact"/>
      </w:pPr>
      <w:r>
        <w:t xml:space="preserve">Cultural Responsiveness in Education</w:t>
      </w:r>
    </w:p>
    <w:p>
      <w:pPr>
        <w:numPr>
          <w:ilvl w:val="0"/>
          <w:numId w:val="1005"/>
        </w:numPr>
        <w:pStyle w:val="Compact"/>
      </w:pPr>
      <w:r>
        <w:t xml:space="preserve">Collaboration with Local NGOs and Government Agencies (e.g., Ivory Coast Ministry of Education)</w:t>
      </w:r>
    </w:p>
    <w:p>
      <w:pPr>
        <w:numPr>
          <w:ilvl w:val="0"/>
          <w:numId w:val="1005"/>
        </w:numPr>
        <w:pStyle w:val="Compact"/>
      </w:pPr>
      <w:r>
        <w:t xml:space="preserve">Sensory Integration Techniques for Students with Autism</w:t>
      </w:r>
    </w:p>
    <w:p>
      <w:pPr>
        <w:numPr>
          <w:ilvl w:val="0"/>
          <w:numId w:val="1005"/>
        </w:numPr>
        <w:pStyle w:val="Compact"/>
      </w:pPr>
      <w:r>
        <w:t xml:space="preserve">Literacy and Numeracy Instruction for Learners with Disabilities</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Dioula (Fluent)</w:t>
      </w:r>
    </w:p>
    <w:p>
      <w:pPr>
        <w:numPr>
          <w:ilvl w:val="0"/>
          <w:numId w:val="1006"/>
        </w:numPr>
        <w:pStyle w:val="Compact"/>
      </w:pPr>
      <w:r>
        <w:t xml:space="preserve">English (Proficient)</w:t>
      </w:r>
    </w:p>
    <w:bookmarkEnd w:id="29"/>
    <w:bookmarkStart w:id="30" w:name="references"/>
    <w:p>
      <w:pPr>
        <w:pStyle w:val="Heading2"/>
      </w:pPr>
      <w:r>
        <w:t xml:space="preserve">References</w:t>
      </w:r>
    </w:p>
    <w:p>
      <w:pPr>
        <w:pStyle w:val="FirstParagraph"/>
      </w:pPr>
      <w:r>
        <w:t xml:space="preserve">Available upon request. Contact Amina Coulibaly at aminacoulibaly@email.com for references from the Abidjan Academy for Inclusive Education and the Ivory Coast Special Education Association.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Ivory Coast Abidjan</dc:title>
  <dc:creator/>
  <dc:language>en</dc:language>
  <cp:keywords/>
  <dcterms:created xsi:type="dcterms:W3CDTF">2026-07-23T08:12:02Z</dcterms:created>
  <dcterms:modified xsi:type="dcterms:W3CDTF">2026-07-23T08:12:02Z</dcterms:modified>
</cp:coreProperties>
</file>

<file path=docProps/custom.xml><?xml version="1.0" encoding="utf-8"?>
<Properties xmlns="http://schemas.openxmlformats.org/officeDocument/2006/custom-properties" xmlns:vt="http://schemas.openxmlformats.org/officeDocument/2006/docPropsVTypes"/>
</file>