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Kenya</w:t>
      </w:r>
      <w:r>
        <w:t xml:space="preserve"> </w:t>
      </w:r>
      <w:r>
        <w:t xml:space="preserve">Nairobi</w:t>
      </w:r>
    </w:p>
    <w:bookmarkStart w:id="31" w:name="resume"/>
    <w:p>
      <w:pPr>
        <w:pStyle w:val="Heading1"/>
      </w:pPr>
      <w:r>
        <w:t xml:space="preserve">Resume</w:t>
      </w:r>
    </w:p>
    <w:bookmarkStart w:id="20" w:name="jane-muthoni-wambua"/>
    <w:p>
      <w:pPr>
        <w:pStyle w:val="Heading2"/>
      </w:pPr>
      <w:r>
        <w:t xml:space="preserve">Jane Muthoni Wambua</w:t>
      </w:r>
    </w:p>
    <w:p>
      <w:pPr>
        <w:pStyle w:val="FirstParagraph"/>
      </w:pPr>
      <w:r>
        <w:rPr>
          <w:bCs/>
          <w:b/>
        </w:rPr>
        <w:t xml:space="preserve">Contact Information:</w:t>
      </w:r>
      <w:r>
        <w:br/>
      </w:r>
      <w:r>
        <w:t xml:space="preserve">📞 +254 700 123 456 | 📧 janewambua@email.com</w:t>
      </w:r>
      <w:r>
        <w:br/>
      </w:r>
      <w:r>
        <w:t xml:space="preserve">📍 Nairobi, Kenya | 🔗 [LinkedIn Profile](#)</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seven years of experience in delivering inclusive education to learners with diverse needs in Nairobi, Kenya. Proficient in designing individualized education plans (IEPs), implementing evidence-based strategies, and fostering an empowering learning environment for children with disabilities. Committed to promoting equity, accessibility, and academic success within the Kenyan educational framework. Skilled in collaborating with parents, educators, and community stakeholders to ensure holistic development of students in Kenya Nairobi.</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Needs Education)</w:t>
      </w:r>
      <w:r>
        <w:t xml:space="preserve">, Moi University, Kenya | 2015–2019</w:t>
      </w:r>
    </w:p>
    <w:p>
      <w:pPr>
        <w:numPr>
          <w:ilvl w:val="0"/>
          <w:numId w:val="1001"/>
        </w:numPr>
        <w:pStyle w:val="Compact"/>
      </w:pPr>
      <w:r>
        <w:rPr>
          <w:bCs/>
          <w:b/>
        </w:rPr>
        <w:t xml:space="preserve">Postgraduate Diploma in Inclusive Education</w:t>
      </w:r>
      <w:r>
        <w:t xml:space="preserve">, Jomo Kenyatta University of Agriculture and Technology, Kenya | 2020–2021</w:t>
      </w:r>
    </w:p>
    <w:p>
      <w:pPr>
        <w:numPr>
          <w:ilvl w:val="0"/>
          <w:numId w:val="1001"/>
        </w:numPr>
        <w:pStyle w:val="Compact"/>
      </w:pPr>
      <w:r>
        <w:rPr>
          <w:bCs/>
          <w:b/>
        </w:rPr>
        <w:t xml:space="preserve">Short Course: Assistive Technologies for Special Education</w:t>
      </w:r>
      <w:r>
        <w:t xml:space="preserve">, UNESCO-Africa, Nairobi | 2018</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Karen Integrated School, Nairobi, Kenya</w:t>
      </w:r>
      <w:r>
        <w:t xml:space="preserve"> </w:t>
      </w:r>
      <w:r>
        <w:t xml:space="preserve">| January 2021 – Present</w:t>
      </w:r>
      <w:r>
        <w:br/>
      </w:r>
      <w:r>
        <w:t xml:space="preserve">- Designed and implemented IEPs for students with autism spectrum disorder (ASD), intellectual disabilities, and learning challenges in alignment with the Kenyan curriculum.</w:t>
      </w:r>
      <w:r>
        <w:br/>
      </w:r>
      <w:r>
        <w:t xml:space="preserve">- Collaborated with classroom teachers to create inclusive lesson plans that accommodated diverse learning needs in Nairobi’s multicultural schools.</w:t>
      </w:r>
      <w:r>
        <w:br/>
      </w:r>
      <w:r>
        <w:t xml:space="preserve">- Conducted regular assessments and progress monitoring using standardized tools such as the Assessment of Basic Language and Learning Skills (ABLLS-R).</w:t>
      </w:r>
      <w:r>
        <w:br/>
      </w:r>
      <w:r>
        <w:t xml:space="preserve">- Organized workshops for parents on behavior management strategies and early intervention techniques in Kenya Nairobi.</w:t>
      </w:r>
      <w:r>
        <w:br/>
      </w:r>
      <w:r>
        <w:t xml:space="preserve">- Partnered with local NGOs to provide access to assistive devices for students with physical disabilities.</w:t>
      </w:r>
    </w:p>
    <w:bookmarkEnd w:id="23"/>
    <w:bookmarkStart w:id="24" w:name="special-education-support-teacher"/>
    <w:p>
      <w:pPr>
        <w:pStyle w:val="Heading3"/>
      </w:pPr>
      <w:r>
        <w:t xml:space="preserve">Special Education Support Teacher</w:t>
      </w:r>
    </w:p>
    <w:p>
      <w:pPr>
        <w:pStyle w:val="FirstParagraph"/>
      </w:pPr>
      <w:r>
        <w:rPr>
          <w:bCs/>
          <w:b/>
        </w:rPr>
        <w:t xml:space="preserve">St. Paul’s Academy, Nairobi, Kenya</w:t>
      </w:r>
      <w:r>
        <w:t xml:space="preserve"> </w:t>
      </w:r>
      <w:r>
        <w:t xml:space="preserve">| August 2018 – December 2020</w:t>
      </w:r>
      <w:r>
        <w:br/>
      </w:r>
      <w:r>
        <w:t xml:space="preserve">- Supported students with dyslexia and ADHD through structured literacy programs and differentiated instruction.</w:t>
      </w:r>
      <w:r>
        <w:br/>
      </w:r>
      <w:r>
        <w:t xml:space="preserve">- Trained teaching staff on inclusive pedagogical practices, emphasizing the importance of accessibility in Kenyan classrooms.</w:t>
      </w:r>
      <w:r>
        <w:br/>
      </w:r>
      <w:r>
        <w:t xml:space="preserve">- Facilitated weekly support groups for students with emotional and behavioral challenges, fostering social-emotional learning (SEL) in Nairobi.</w:t>
      </w:r>
      <w:r>
        <w:br/>
      </w:r>
      <w:r>
        <w:t xml:space="preserve">- Led a project to integrate technology into special education, including the use of apps like Proloquo2Go and Mathlandia.</w:t>
      </w:r>
    </w:p>
    <w:bookmarkEnd w:id="24"/>
    <w:bookmarkStart w:id="25" w:name="Xc818ea38ec89e5875d231296fbe7b5c3ac222d5"/>
    <w:p>
      <w:pPr>
        <w:pStyle w:val="Heading3"/>
      </w:pPr>
      <w:r>
        <w:t xml:space="preserve">Teaching Assistant – Early Childhood Special Education</w:t>
      </w:r>
    </w:p>
    <w:p>
      <w:pPr>
        <w:pStyle w:val="FirstParagraph"/>
      </w:pPr>
      <w:r>
        <w:rPr>
          <w:bCs/>
          <w:b/>
        </w:rPr>
        <w:t xml:space="preserve">Nairobi Child Development Center</w:t>
      </w:r>
      <w:r>
        <w:t xml:space="preserve"> </w:t>
      </w:r>
      <w:r>
        <w:t xml:space="preserve">| January 2017 – July 2018</w:t>
      </w:r>
      <w:r>
        <w:br/>
      </w:r>
      <w:r>
        <w:t xml:space="preserve">- Assisted in the development of play-based learning activities for preschoolers with developmental delays.</w:t>
      </w:r>
      <w:r>
        <w:br/>
      </w:r>
      <w:r>
        <w:t xml:space="preserve">- Collected and analyzed data on student progress to inform instructional adjustments.</w:t>
      </w:r>
      <w:r>
        <w:br/>
      </w:r>
      <w:r>
        <w:t xml:space="preserve">- Collaborated with speech therapists and occupational therapists to address communication and motor skills challenges.</w:t>
      </w:r>
    </w:p>
    <w:bookmarkEnd w:id="25"/>
    <w:bookmarkEnd w:id="26"/>
    <w:bookmarkStart w:id="27"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aligning IEPs with the Kenyan National Curriculum Framework (KNCF).</w:t>
      </w:r>
    </w:p>
    <w:p>
      <w:pPr>
        <w:numPr>
          <w:ilvl w:val="0"/>
          <w:numId w:val="1002"/>
        </w:numPr>
        <w:pStyle w:val="Compact"/>
      </w:pPr>
      <w:r>
        <w:rPr>
          <w:bCs/>
          <w:b/>
        </w:rPr>
        <w:t xml:space="preserve">Behavior Management:</w:t>
      </w:r>
      <w:r>
        <w:t xml:space="preserve"> </w:t>
      </w:r>
      <w:r>
        <w:t xml:space="preserve">Trained in Positive Behavior Support (PBS) and Applied Behavior Analysis (ABA) for students in Kenya Nairobi.</w:t>
      </w:r>
    </w:p>
    <w:p>
      <w:pPr>
        <w:numPr>
          <w:ilvl w:val="0"/>
          <w:numId w:val="1002"/>
        </w:numPr>
        <w:pStyle w:val="Compact"/>
      </w:pPr>
      <w:r>
        <w:rPr>
          <w:bCs/>
          <w:b/>
        </w:rPr>
        <w:t xml:space="preserve">Assessment Tools:</w:t>
      </w:r>
      <w:r>
        <w:t xml:space="preserve"> </w:t>
      </w:r>
      <w:r>
        <w:t xml:space="preserve">Proficient in using tools like the Vineland Adaptive Behavior Scales and Dynamic Assessment Techniques.</w:t>
      </w:r>
    </w:p>
    <w:p>
      <w:pPr>
        <w:numPr>
          <w:ilvl w:val="0"/>
          <w:numId w:val="1002"/>
        </w:numPr>
        <w:pStyle w:val="Compact"/>
      </w:pPr>
      <w:r>
        <w:rPr>
          <w:bCs/>
          <w:b/>
        </w:rPr>
        <w:t xml:space="preserve">Technology Integration:</w:t>
      </w:r>
      <w:r>
        <w:t xml:space="preserve"> </w:t>
      </w:r>
      <w:r>
        <w:t xml:space="preserve">Skilled in using assistive technologies and digital platforms to support learning (e.g., Google Classroom, Seesaw).</w:t>
      </w:r>
    </w:p>
    <w:p>
      <w:pPr>
        <w:numPr>
          <w:ilvl w:val="0"/>
          <w:numId w:val="1002"/>
        </w:numPr>
        <w:pStyle w:val="Compact"/>
      </w:pPr>
      <w:r>
        <w:rPr>
          <w:bCs/>
          <w:b/>
        </w:rPr>
        <w:t xml:space="preserve">Cultural Sensitivity:</w:t>
      </w:r>
      <w:r>
        <w:t xml:space="preserve"> </w:t>
      </w:r>
      <w:r>
        <w:t xml:space="preserve">Committed to understanding the socio-cultural context of learners in Nairobi’s diverse communities.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Registered Special Education Teacher (RSET)</w:t>
      </w:r>
      <w:r>
        <w:t xml:space="preserve">, Kenya Institute of Curriculum Development | 2019</w:t>
      </w:r>
    </w:p>
    <w:p>
      <w:pPr>
        <w:numPr>
          <w:ilvl w:val="0"/>
          <w:numId w:val="1003"/>
        </w:numPr>
        <w:pStyle w:val="Compact"/>
      </w:pPr>
      <w:r>
        <w:rPr>
          <w:bCs/>
          <w:b/>
        </w:rPr>
        <w:t xml:space="preserve">Training on Inclusive Education for Sustainable Development Goals (SDGs)</w:t>
      </w:r>
      <w:r>
        <w:t xml:space="preserve">, UNESCO-UNDP, Nairobi | 2020</w:t>
      </w:r>
    </w:p>
    <w:p>
      <w:pPr>
        <w:numPr>
          <w:ilvl w:val="0"/>
          <w:numId w:val="1003"/>
        </w:numPr>
        <w:pStyle w:val="Compact"/>
      </w:pPr>
      <w:r>
        <w:rPr>
          <w:bCs/>
          <w:b/>
        </w:rPr>
        <w:t xml:space="preserve">First Aid and CPR Certification</w:t>
      </w:r>
      <w:r>
        <w:t xml:space="preserve">, Red Cross Kenya | 2018</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with the Nairobi-based NGO "Bright Futures" to provide mentorship and tutoring for children with disabilities.</w:t>
      </w:r>
      <w:r>
        <w:br/>
      </w:r>
      <w:r>
        <w:t xml:space="preserve">- Participated in the 2023 Kenya Special Needs Education Conference, presenting on "Innovative Strategies for Inclusive Classrooms."</w:t>
      </w:r>
    </w:p>
    <w:p>
      <w:pPr>
        <w:pStyle w:val="BodyText"/>
      </w:pPr>
      <w:r>
        <w:rPr>
          <w:bCs/>
          <w:b/>
        </w:rPr>
        <w:t xml:space="preserve">Language Proficiency:</w:t>
      </w:r>
      <w:r>
        <w:br/>
      </w:r>
      <w:r>
        <w:t xml:space="preserve">- English (Fluent), Swahili (Fluent), and basic knowledge of Luo.</w:t>
      </w:r>
    </w:p>
    <w:p>
      <w:pPr>
        <w:pStyle w:val="BodyText"/>
      </w:pPr>
      <w:r>
        <w:rPr>
          <w:bCs/>
          <w:b/>
        </w:rPr>
        <w:t xml:space="preserve">References:</w:t>
      </w:r>
      <w:r>
        <w:br/>
      </w:r>
      <w:r>
        <w:t xml:space="preserve">Available upon request. Contact: +254 700 123 456 or janewambua@email.com.</w:t>
      </w:r>
    </w:p>
    <w:bookmarkEnd w:id="29"/>
    <w:bookmarkStart w:id="30" w:name="X892a0aba806e6ee887e75ecd6729b1fdc561902"/>
    <w:p>
      <w:pPr>
        <w:pStyle w:val="Heading2"/>
      </w:pPr>
      <w:r>
        <w:t xml:space="preserve">Special Education Teacher in Kenya Nairobi: A Commitment to Equity</w:t>
      </w:r>
    </w:p>
    <w:p>
      <w:pPr>
        <w:pStyle w:val="FirstParagraph"/>
      </w:pPr>
      <w:r>
        <w:t xml:space="preserve">As a Special Education Teacher in Kenya Nairobi, my mission is to ensure that every child, regardless of their abilities, has the opportunity to thrive academically and socially. With a deep understanding of the unique challenges faced by learners with disabilities in Kenyan schools, I strive to create environments where inclusion is not just a policy but a lived reality. My work in Nairobi’s classrooms has been guided by the principles of empathy, innovation, and collaboration, ensuring that students receive the support they need to reach their full potential.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Kenya Nairobi</dc:title>
  <dc:creator/>
  <dc:language>en</dc:language>
  <cp:keywords/>
  <dcterms:created xsi:type="dcterms:W3CDTF">2026-07-21T05:50:06Z</dcterms:created>
  <dcterms:modified xsi:type="dcterms:W3CDTF">2026-07-21T05:50:06Z</dcterms:modified>
</cp:coreProperties>
</file>

<file path=docProps/custom.xml><?xml version="1.0" encoding="utf-8"?>
<Properties xmlns="http://schemas.openxmlformats.org/officeDocument/2006/custom-properties" xmlns:vt="http://schemas.openxmlformats.org/officeDocument/2006/docPropsVTypes"/>
</file>