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State of Kuwait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compassionate Special Education Teacher with over 8 years of experience in designing and implementing individualized educational programs for students with diverse learning needs. A graduate of [University Name] in Special Education, I am passionate about creating inclusive learning environments that empower students to reach their full potential. My expertise includes curriculum development, behavior management, and collaboration with parents and multidisciplinary teams. I am committed to providing high-quality education tailored to the unique requirements of students in Kuwait City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School of Hope International, Kuwait City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individualized education plans (IEPs) for 25+ students with autism spectrum disorder (ASD), learning disabilities, and emotional behavioral disorders in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integrate students with special needs into mainstream classrooms, promoting inclusive practices aligned with Kuwaiti educational standards.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teaching strategies such as applied behavior analysis (ABA) and sensory integration techniques to support student engagement and academic progress.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progress monitoring, providing detailed reports to parents and school administrators in Kuwait City.</w:t>
      </w:r>
    </w:p>
    <w:p>
      <w:pPr>
        <w:numPr>
          <w:ilvl w:val="0"/>
          <w:numId w:val="1001"/>
        </w:numPr>
        <w:pStyle w:val="Compact"/>
      </w:pPr>
      <w:r>
        <w:t xml:space="preserve">Organized workshops for educators on differentiated instruction and cultural sensitivity, fostering a supportive environment for diverse learners in Kuwait City.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Kuwait Special Needs School, Kuwait City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students with physical disabilities and intellectual impairments through one-on-one tutoring and adaptive learning tools in Kuwait City.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functional life skills curricula, focusing on independence and social interaction for students aged 6–14 in Kuwait City.</w:t>
      </w:r>
    </w:p>
    <w:p>
      <w:pPr>
        <w:numPr>
          <w:ilvl w:val="0"/>
          <w:numId w:val="1002"/>
        </w:numPr>
        <w:pStyle w:val="Compact"/>
      </w:pPr>
      <w:r>
        <w:t xml:space="preserve">Provided behavioral intervention strategies to reduce classroom disruptions, resulting in a 30% improvement in student focus and participation.</w:t>
      </w:r>
    </w:p>
    <w:p>
      <w:pPr>
        <w:numPr>
          <w:ilvl w:val="0"/>
          <w:numId w:val="1002"/>
        </w:numPr>
        <w:pStyle w:val="Compact"/>
      </w:pPr>
      <w:r>
        <w:t xml:space="preserve">Collaborated with speech therapists and occupational therapists to create holistic support plans for students in Kuwait City.</w:t>
      </w:r>
    </w:p>
    <w:bookmarkEnd w:id="23"/>
    <w:bookmarkStart w:id="24" w:name="teaching-intern"/>
    <w:p>
      <w:pPr>
        <w:pStyle w:val="Heading3"/>
      </w:pPr>
      <w:r>
        <w:t xml:space="preserve">Teaching Intern</w:t>
      </w:r>
    </w:p>
    <w:p>
      <w:pPr>
        <w:pStyle w:val="FirstParagraph"/>
      </w:pPr>
      <w:r>
        <w:rPr>
          <w:bCs/>
          <w:b/>
        </w:rPr>
        <w:t xml:space="preserve">Kuwait International School, Kuwait City</w:t>
      </w:r>
      <w:r>
        <w:br/>
      </w:r>
      <w:r>
        <w:t xml:space="preserve">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co-teaching model for students with mild to moderate special needs in Kuwait City.</w:t>
      </w:r>
    </w:p>
    <w:p>
      <w:pPr>
        <w:numPr>
          <w:ilvl w:val="0"/>
          <w:numId w:val="1003"/>
        </w:numPr>
        <w:pStyle w:val="Compact"/>
      </w:pPr>
      <w:r>
        <w:t xml:space="preserve">Created visually supportive materials and modified lesson plans to accommodate diverse learning styles, enhancing student comprehension and engagement.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classroom management and IEP development under the supervision of experienced educators in Kuwait City.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(Special Education)</w:t>
      </w:r>
      <w:r>
        <w:br/>
      </w:r>
      <w:r>
        <w:t xml:space="preserve">[University Name], Kuwait City</w:t>
      </w:r>
      <w:r>
        <w:br/>
      </w:r>
      <w:r>
        <w:t xml:space="preserve">Graduated: June 2014</w:t>
      </w:r>
    </w:p>
    <w:p>
      <w:pPr>
        <w:pStyle w:val="BodyText"/>
      </w:pPr>
      <w:r>
        <w:rPr>
          <w:bCs/>
          <w:b/>
        </w:rPr>
        <w:t xml:space="preserve">Certificate in Applied Behavior Analysis (ABA)</w:t>
      </w:r>
      <w:r>
        <w:br/>
      </w:r>
      <w:r>
        <w:t xml:space="preserve">[Institute Name], United States</w:t>
      </w:r>
      <w:r>
        <w:br/>
      </w:r>
      <w:r>
        <w:t xml:space="preserve">Completed: December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IEP development and implementation for students with autism, ADHD, and learning disabilities.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educational technologies such as SMART Boards, assistive software (e.g., Text-to-Speech tools), and digital portfolios for student progress tracking.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collaborate with parents, school staff, and specialists in Kuwait City.</w:t>
      </w:r>
    </w:p>
    <w:p>
      <w:pPr>
        <w:numPr>
          <w:ilvl w:val="0"/>
          <w:numId w:val="1004"/>
        </w:numPr>
        <w:pStyle w:val="Compact"/>
      </w:pPr>
      <w:r>
        <w:t xml:space="preserve">Cultural competence in understanding the educational landscape of Kuwait City and addressing the needs of diverse student populations.</w:t>
      </w:r>
    </w:p>
    <w:p>
      <w:pPr>
        <w:numPr>
          <w:ilvl w:val="0"/>
          <w:numId w:val="1004"/>
        </w:numPr>
        <w:pStyle w:val="Compact"/>
      </w:pPr>
      <w:r>
        <w:t xml:space="preserve">Excellent classroom management and conflict resolution abilities.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Board Certification in Special Education, United States (2019)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Certification, Kuwait Red Crescent (2017)</w:t>
      </w:r>
    </w:p>
    <w:p>
      <w:pPr>
        <w:numPr>
          <w:ilvl w:val="0"/>
          <w:numId w:val="1005"/>
        </w:numPr>
        <w:pStyle w:val="Compact"/>
      </w:pPr>
      <w:r>
        <w:t xml:space="preserve">Microsoft Office Specialist (MOS) Certification (2016)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Inclusive Education Practices in the Middle East</w:t>
      </w:r>
      <w:r>
        <w:br/>
      </w:r>
      <w:r>
        <w:t xml:space="preserve">Hosted by [Organization Name], Kuwait City (2021)</w:t>
      </w:r>
    </w:p>
    <w:p>
      <w:pPr>
        <w:pStyle w:val="BodyText"/>
      </w:pPr>
      <w:r>
        <w:rPr>
          <w:bCs/>
          <w:b/>
        </w:rPr>
        <w:t xml:space="preserve">Conference: Special Needs Education in Global Contexts</w:t>
      </w:r>
      <w:r>
        <w:br/>
      </w:r>
      <w:r>
        <w:t xml:space="preserve">Attended virtually, 2020</w:t>
      </w:r>
    </w:p>
    <w:p>
      <w:pPr>
        <w:pStyle w:val="BodyText"/>
      </w:pPr>
      <w:r>
        <w:rPr>
          <w:bCs/>
          <w:b/>
        </w:rPr>
        <w:t xml:space="preserve">Training: Trauma-Informed Teaching Strategies</w:t>
      </w:r>
      <w:r>
        <w:br/>
      </w:r>
      <w:r>
        <w:t xml:space="preserve">Provided by [Institute Name], Kuwait City (2019)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Arabic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(TOEFL score: 110)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Kuwait City Educator of the Year Award (2020)</w:t>
      </w:r>
    </w:p>
    <w:p>
      <w:pPr>
        <w:numPr>
          <w:ilvl w:val="0"/>
          <w:numId w:val="1007"/>
        </w:numPr>
        <w:pStyle w:val="Compact"/>
      </w:pPr>
      <w:r>
        <w:t xml:space="preserve">Outstanding Special Education Teacher Recognition, School of Hope International (2019)</w:t>
      </w:r>
    </w:p>
    <w:p>
      <w:pPr>
        <w:numPr>
          <w:ilvl w:val="0"/>
          <w:numId w:val="1007"/>
        </w:numPr>
        <w:pStyle w:val="Compact"/>
      </w:pPr>
      <w:r>
        <w:t xml:space="preserve">Leadership in Inclusive Education Award, Kuwait Ministry of Education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ahmed.almutairi@example.com</w:t>
      </w:r>
    </w:p>
    <w:bookmarkEnd w:id="32"/>
    <w:p>
      <w:pPr>
        <w:pStyle w:val="BodyText"/>
      </w:pPr>
      <w:r>
        <w:t xml:space="preserve">This resume is tailored for a Special Education Teacher position in Kuwait City, emphasizing expertise in inclusive education, curriculum development, and collaboration with stakeholders to support students with diverse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Special Education Teacher - Kuwait City</dc:title>
  <dc:creator/>
  <dc:language>en</dc:language>
  <cp:keywords/>
  <dcterms:created xsi:type="dcterms:W3CDTF">2026-07-21T14:53:20Z</dcterms:created>
  <dcterms:modified xsi:type="dcterms:W3CDTF">2026-07-21T14:53:20Z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