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Netherlands</w:t>
      </w:r>
      <w:r>
        <w:t xml:space="preserve"> </w:t>
      </w:r>
      <w:r>
        <w:t xml:space="preserve">Amsterdam</w:t>
      </w:r>
    </w:p>
    <w:bookmarkStart w:id="31"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[Your Email] | [Phone Number] | [LinkedIn/Portfolio]</w:t>
      </w:r>
    </w:p>
    <w:p>
      <w:pPr>
        <w:pStyle w:val="BodyText"/>
      </w:pPr>
      <w:r>
        <w:rPr>
          <w:bCs/>
          <w:b/>
        </w:rPr>
        <w:t xml:space="preserve">Location:</w:t>
      </w:r>
      <w:r>
        <w:t xml:space="preserve"> </w:t>
      </w:r>
      <w:r>
        <w:t xml:space="preserve">Amsterdam, Netherlands</w:t>
      </w:r>
    </w:p>
    <w:bookmarkStart w:id="20" w:name="professional-summary"/>
    <w:p>
      <w:pPr>
        <w:pStyle w:val="Heading2"/>
      </w:pPr>
      <w:r>
        <w:t xml:space="preserve">Professional Summary</w:t>
      </w:r>
    </w:p>
    <w:p>
      <w:pPr>
        <w:pStyle w:val="FirstParagraph"/>
      </w:pPr>
      <w:r>
        <w:t xml:space="preserve">A dedicated and passionate Special Education Teacher with over [X years] of experience in supporting students with diverse learning needs in the dynamic educational landscape of the Netherlands. Proficient in creating individualized education plans (IEPs) and fostering inclusive classrooms that align with the Dutch curriculum and cultural values. Committed to empowering students in Amsterdam to reach their full potential through innovative teaching strategies, collaborative partnerships with parents, and a deep understanding of the unique challenges faced by special needs learners in the Netherlands.</w:t>
      </w:r>
    </w:p>
    <w:bookmarkEnd w:id="20"/>
    <w:bookmarkStart w:id="23" w:name="professional-experience"/>
    <w:p>
      <w:pPr>
        <w:pStyle w:val="Heading2"/>
      </w:pPr>
      <w:r>
        <w:t xml:space="preserve">Professional Experience</w:t>
      </w:r>
    </w:p>
    <w:bookmarkStart w:id="21" w:name="special-education-teacher"/>
    <w:p>
      <w:pPr>
        <w:pStyle w:val="Heading3"/>
      </w:pPr>
      <w:r>
        <w:t xml:space="preserve">Special Education Teacher</w:t>
      </w:r>
    </w:p>
    <w:p>
      <w:pPr>
        <w:pStyle w:val="FirstParagraph"/>
      </w:pPr>
      <w:r>
        <w:rPr>
          <w:bCs/>
          <w:b/>
        </w:rPr>
        <w:t xml:space="preserve">Amsterdam School for Inclusive Learning (ASIL), Amsterdam, Netherlands</w:t>
      </w:r>
    </w:p>
    <w:p>
      <w:pPr>
        <w:pStyle w:val="BodyText"/>
      </w:pPr>
      <w:r>
        <w:rPr>
          <w:iCs/>
          <w:i/>
        </w:rPr>
        <w:t xml:space="preserve">August 2018 – Present</w:t>
      </w:r>
    </w:p>
    <w:p>
      <w:pPr>
        <w:numPr>
          <w:ilvl w:val="0"/>
          <w:numId w:val="1001"/>
        </w:numPr>
        <w:pStyle w:val="Compact"/>
      </w:pPr>
      <w:r>
        <w:t xml:space="preserve">Developed and implemented individualized education plans (IEPs) tailored to students with learning disabilities, autism spectrum disorder (ASD), and behavioral challenges in alignment with Dutch educational standards.</w:t>
      </w:r>
    </w:p>
    <w:p>
      <w:pPr>
        <w:numPr>
          <w:ilvl w:val="0"/>
          <w:numId w:val="1001"/>
        </w:numPr>
        <w:pStyle w:val="Compact"/>
      </w:pPr>
      <w:r>
        <w:t xml:space="preserve">Collaborated with parents, school psychologists, and therapists to create a holistic support system for students in Amsterdam, ensuring seamless integration of special education services within mainstream classrooms.</w:t>
      </w:r>
    </w:p>
    <w:p>
      <w:pPr>
        <w:numPr>
          <w:ilvl w:val="0"/>
          <w:numId w:val="1001"/>
        </w:numPr>
        <w:pStyle w:val="Compact"/>
      </w:pPr>
      <w:r>
        <w:t xml:space="preserve">Utilized evidence-based teaching methods such as structured teaching (TEACCH), visual supports, and sensory integration techniques to enhance student engagement and academic outcomes in the Netherlands.</w:t>
      </w:r>
    </w:p>
    <w:p>
      <w:pPr>
        <w:numPr>
          <w:ilvl w:val="0"/>
          <w:numId w:val="1001"/>
        </w:numPr>
        <w:pStyle w:val="Compact"/>
      </w:pPr>
      <w:r>
        <w:t xml:space="preserve">Provided training to general education teachers on inclusive practices, fostering a culture of empathy and adaptability in schools across Amsterdam.</w:t>
      </w:r>
    </w:p>
    <w:p>
      <w:pPr>
        <w:numPr>
          <w:ilvl w:val="0"/>
          <w:numId w:val="1001"/>
        </w:numPr>
        <w:pStyle w:val="Compact"/>
      </w:pPr>
      <w:r>
        <w:t xml:space="preserve">Participated in annual reviews of students’ progress, documenting achievements and adjusting strategies to meet evolving needs while adhering to Dutch regulations for special education funding and support.</w:t>
      </w:r>
    </w:p>
    <w:bookmarkEnd w:id="21"/>
    <w:bookmarkStart w:id="22" w:name="special-education-assistant"/>
    <w:p>
      <w:pPr>
        <w:pStyle w:val="Heading3"/>
      </w:pPr>
      <w:r>
        <w:t xml:space="preserve">Special Education Assistant</w:t>
      </w:r>
    </w:p>
    <w:p>
      <w:pPr>
        <w:pStyle w:val="FirstParagraph"/>
      </w:pPr>
      <w:r>
        <w:rPr>
          <w:bCs/>
          <w:b/>
        </w:rPr>
        <w:t xml:space="preserve">Oosterpark College, Amsterdam, Netherlands</w:t>
      </w:r>
    </w:p>
    <w:p>
      <w:pPr>
        <w:pStyle w:val="BodyText"/>
      </w:pPr>
      <w:r>
        <w:rPr>
          <w:iCs/>
          <w:i/>
        </w:rPr>
        <w:t xml:space="preserve">January 2015 – July 2018</w:t>
      </w:r>
    </w:p>
    <w:p>
      <w:pPr>
        <w:numPr>
          <w:ilvl w:val="0"/>
          <w:numId w:val="1002"/>
        </w:numPr>
        <w:pStyle w:val="Compact"/>
      </w:pPr>
      <w:r>
        <w:t xml:space="preserve">Supported students with mild to moderate learning disabilities in a classroom setting, focusing on social-emotional development and academic skill-building.</w:t>
      </w:r>
    </w:p>
    <w:p>
      <w:pPr>
        <w:numPr>
          <w:ilvl w:val="0"/>
          <w:numId w:val="1002"/>
        </w:numPr>
        <w:pStyle w:val="Compact"/>
      </w:pPr>
      <w:r>
        <w:t xml:space="preserve">Assisted in the implementation of differentiated instruction techniques, ensuring accessibility for all learners within the Dutch education system’s framework.</w:t>
      </w:r>
    </w:p>
    <w:p>
      <w:pPr>
        <w:numPr>
          <w:ilvl w:val="0"/>
          <w:numId w:val="1002"/>
        </w:numPr>
        <w:pStyle w:val="Compact"/>
      </w:pPr>
      <w:r>
        <w:t xml:space="preserve">Organized and facilitated after-school programs focused on life skills and peer interaction for students in Amsterdam, promoting independence and community integration.</w:t>
      </w:r>
    </w:p>
    <w:p>
      <w:pPr>
        <w:numPr>
          <w:ilvl w:val="0"/>
          <w:numId w:val="1002"/>
        </w:numPr>
        <w:pStyle w:val="Compact"/>
      </w:pPr>
      <w:r>
        <w:t xml:space="preserve">Maintained detailed records of student behavior, progress, and interventions, contributing to data-driven decision-making processes in the school’s special education department.</w:t>
      </w:r>
    </w:p>
    <w:bookmarkEnd w:id="22"/>
    <w:bookmarkEnd w:id="23"/>
    <w:bookmarkStart w:id="26" w:name="education"/>
    <w:p>
      <w:pPr>
        <w:pStyle w:val="Heading2"/>
      </w:pPr>
      <w:r>
        <w:t xml:space="preserve">Education</w:t>
      </w:r>
    </w:p>
    <w:bookmarkStart w:id="24" w:name="msc-in-special-education"/>
    <w:p>
      <w:pPr>
        <w:pStyle w:val="Heading3"/>
      </w:pPr>
      <w:r>
        <w:t xml:space="preserve">MSc in Special Education</w:t>
      </w:r>
    </w:p>
    <w:p>
      <w:pPr>
        <w:pStyle w:val="FirstParagraph"/>
      </w:pPr>
      <w:r>
        <w:rPr>
          <w:bCs/>
          <w:b/>
        </w:rPr>
        <w:t xml:space="preserve">University of Amsterdam, Netherlands</w:t>
      </w:r>
    </w:p>
    <w:p>
      <w:pPr>
        <w:pStyle w:val="BodyText"/>
      </w:pPr>
      <w:r>
        <w:rPr>
          <w:iCs/>
          <w:i/>
        </w:rPr>
        <w:t xml:space="preserve">Graduated: June 2015</w:t>
      </w:r>
    </w:p>
    <w:p>
      <w:pPr>
        <w:numPr>
          <w:ilvl w:val="0"/>
          <w:numId w:val="1003"/>
        </w:numPr>
        <w:pStyle w:val="Compact"/>
      </w:pPr>
      <w:r>
        <w:t xml:space="preserve">Courses included inclusive education policies, neurodiversity in the classroom, and Dutch-specific strategies for supporting students with disabilities.</w:t>
      </w:r>
    </w:p>
    <w:p>
      <w:pPr>
        <w:numPr>
          <w:ilvl w:val="0"/>
          <w:numId w:val="1003"/>
        </w:numPr>
        <w:pStyle w:val="Compact"/>
      </w:pPr>
      <w:r>
        <w:t xml:space="preserve">Completed a research project on the effectiveness of technology-based interventions for students with ADHD in Amsterdam schools.</w:t>
      </w:r>
    </w:p>
    <w:bookmarkEnd w:id="24"/>
    <w:bookmarkStart w:id="25" w:name="bed-in-primary-education"/>
    <w:p>
      <w:pPr>
        <w:pStyle w:val="Heading3"/>
      </w:pPr>
      <w:r>
        <w:t xml:space="preserve">BEd in Primary Education</w:t>
      </w:r>
    </w:p>
    <w:p>
      <w:pPr>
        <w:pStyle w:val="FirstParagraph"/>
      </w:pPr>
      <w:r>
        <w:rPr>
          <w:bCs/>
          <w:b/>
        </w:rPr>
        <w:t xml:space="preserve">Utrecht University, Netherlands</w:t>
      </w:r>
    </w:p>
    <w:p>
      <w:pPr>
        <w:pStyle w:val="BodyText"/>
      </w:pPr>
      <w:r>
        <w:rPr>
          <w:iCs/>
          <w:i/>
        </w:rPr>
        <w:t xml:space="preserve">Graduated: June 2012</w:t>
      </w:r>
    </w:p>
    <w:p>
      <w:pPr>
        <w:numPr>
          <w:ilvl w:val="0"/>
          <w:numId w:val="1004"/>
        </w:numPr>
        <w:pStyle w:val="Compact"/>
      </w:pPr>
      <w:r>
        <w:t xml:space="preserve">Focused on child development, classroom management, and early intervention techniques aligned with the Dutch educational system.</w:t>
      </w:r>
    </w:p>
    <w:p>
      <w:pPr>
        <w:numPr>
          <w:ilvl w:val="0"/>
          <w:numId w:val="1004"/>
        </w:numPr>
        <w:pStyle w:val="Compact"/>
      </w:pPr>
      <w:r>
        <w:t xml:space="preserve">Gained practical experience through internships in Amsterdam primary schools, where I supported students with diverse needs in a general education setting.</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Dutch Teaching Qualification (Lerarenopleiding)</w:t>
      </w:r>
      <w:r>
        <w:t xml:space="preserve"> </w:t>
      </w:r>
      <w:r>
        <w:t xml:space="preserve">– Recognized by the Dutch Ministry of Education, Culture and Science.</w:t>
      </w:r>
    </w:p>
    <w:p>
      <w:pPr>
        <w:numPr>
          <w:ilvl w:val="0"/>
          <w:numId w:val="1005"/>
        </w:numPr>
        <w:pStyle w:val="Compact"/>
      </w:pPr>
      <w:r>
        <w:rPr>
          <w:bCs/>
          <w:b/>
        </w:rPr>
        <w:t xml:space="preserve">Autism Spectrum Disorder (ASD) Specialist Certification</w:t>
      </w:r>
      <w:r>
        <w:t xml:space="preserve"> </w:t>
      </w:r>
      <w:r>
        <w:t xml:space="preserve">– Completed through the Amsterdam Institute for Special Needs Education.</w:t>
      </w:r>
    </w:p>
    <w:p>
      <w:pPr>
        <w:numPr>
          <w:ilvl w:val="0"/>
          <w:numId w:val="1005"/>
        </w:numPr>
        <w:pStyle w:val="Compact"/>
      </w:pPr>
      <w:r>
        <w:rPr>
          <w:bCs/>
          <w:b/>
        </w:rPr>
        <w:t xml:space="preserve">Sensory Integration Training</w:t>
      </w:r>
      <w:r>
        <w:t xml:space="preserve"> </w:t>
      </w:r>
      <w:r>
        <w:t xml:space="preserve">– Certified by the Netherlands Association for Occupational Therapy.</w:t>
      </w:r>
    </w:p>
    <w:p>
      <w:pPr>
        <w:numPr>
          <w:ilvl w:val="0"/>
          <w:numId w:val="1005"/>
        </w:numPr>
        <w:pStyle w:val="Compact"/>
      </w:pPr>
      <w:r>
        <w:rPr>
          <w:bCs/>
          <w:b/>
        </w:rPr>
        <w:t xml:space="preserve">Bilingual Education in Dutch and English</w:t>
      </w:r>
      <w:r>
        <w:t xml:space="preserve"> </w:t>
      </w:r>
      <w:r>
        <w:t xml:space="preserve">– Proficient in delivering instruction in both languages, supporting multilingual students in Amsterdam.</w:t>
      </w:r>
    </w:p>
    <w:bookmarkEnd w:id="27"/>
    <w:bookmarkStart w:id="28" w:name="skills"/>
    <w:p>
      <w:pPr>
        <w:pStyle w:val="Heading2"/>
      </w:pPr>
      <w:r>
        <w:t xml:space="preserve">Skills</w:t>
      </w:r>
    </w:p>
    <w:p>
      <w:pPr>
        <w:numPr>
          <w:ilvl w:val="0"/>
          <w:numId w:val="1006"/>
        </w:numPr>
        <w:pStyle w:val="Compact"/>
      </w:pPr>
      <w:r>
        <w:rPr>
          <w:bCs/>
          <w:b/>
        </w:rPr>
        <w:t xml:space="preserve">Instructional Design:</w:t>
      </w:r>
      <w:r>
        <w:t xml:space="preserve"> </w:t>
      </w:r>
      <w:r>
        <w:t xml:space="preserve">Experienced in creating IEPs, lesson plans, and assessments that meet Dutch educational standards and accommodate diverse learning styles.</w:t>
      </w:r>
    </w:p>
    <w:p>
      <w:pPr>
        <w:numPr>
          <w:ilvl w:val="0"/>
          <w:numId w:val="1006"/>
        </w:numPr>
        <w:pStyle w:val="Compact"/>
      </w:pPr>
      <w:r>
        <w:rPr>
          <w:bCs/>
          <w:b/>
        </w:rPr>
        <w:t xml:space="preserve">Behavioral Management:</w:t>
      </w:r>
      <w:r>
        <w:t xml:space="preserve"> </w:t>
      </w:r>
      <w:r>
        <w:t xml:space="preserve">Skilled in implementing positive behavior support strategies (PBIS) tailored to the cultural context of Amsterdam schools.</w:t>
      </w:r>
    </w:p>
    <w:p>
      <w:pPr>
        <w:numPr>
          <w:ilvl w:val="0"/>
          <w:numId w:val="1006"/>
        </w:numPr>
        <w:pStyle w:val="Compact"/>
      </w:pPr>
      <w:r>
        <w:rPr>
          <w:bCs/>
          <w:b/>
        </w:rPr>
        <w:t xml:space="preserve">Technology Integration:</w:t>
      </w:r>
      <w:r>
        <w:t xml:space="preserve"> </w:t>
      </w:r>
      <w:r>
        <w:t xml:space="preserve">Familiar with digital tools like SMART Boards, interactive apps, and assistive technologies used in special education across the Netherlands.</w:t>
      </w:r>
    </w:p>
    <w:p>
      <w:pPr>
        <w:numPr>
          <w:ilvl w:val="0"/>
          <w:numId w:val="1006"/>
        </w:numPr>
        <w:pStyle w:val="Compact"/>
      </w:pPr>
      <w:r>
        <w:rPr>
          <w:bCs/>
          <w:b/>
        </w:rPr>
        <w:t xml:space="preserve">Cultural Competency:</w:t>
      </w:r>
      <w:r>
        <w:t xml:space="preserve"> </w:t>
      </w:r>
      <w:r>
        <w:t xml:space="preserve">Deep understanding of Dutch societal values, such as inclusivity, equality, and respect for diversity, which inform teaching practices in Amsterdam.</w:t>
      </w:r>
    </w:p>
    <w:p>
      <w:pPr>
        <w:numPr>
          <w:ilvl w:val="0"/>
          <w:numId w:val="1006"/>
        </w:numPr>
        <w:pStyle w:val="Compact"/>
      </w:pPr>
      <w:r>
        <w:rPr>
          <w:bCs/>
          <w:b/>
        </w:rPr>
        <w:t xml:space="preserve">Communication:</w:t>
      </w:r>
      <w:r>
        <w:t xml:space="preserve"> </w:t>
      </w:r>
      <w:r>
        <w:t xml:space="preserve">Excellent interpersonal skills for collaborating with parents, colleagues, and community organizations in the Netherlands.</w:t>
      </w:r>
    </w:p>
    <w:bookmarkEnd w:id="28"/>
    <w:bookmarkStart w:id="29" w:name="languages"/>
    <w:p>
      <w:pPr>
        <w:pStyle w:val="Heading2"/>
      </w:pPr>
      <w:r>
        <w:t xml:space="preserve">Languages</w:t>
      </w:r>
    </w:p>
    <w:p>
      <w:pPr>
        <w:numPr>
          <w:ilvl w:val="0"/>
          <w:numId w:val="1007"/>
        </w:numPr>
        <w:pStyle w:val="Compact"/>
      </w:pPr>
      <w:r>
        <w:t xml:space="preserve">Dutch – Native speaker</w:t>
      </w:r>
    </w:p>
    <w:p>
      <w:pPr>
        <w:numPr>
          <w:ilvl w:val="0"/>
          <w:numId w:val="1007"/>
        </w:numPr>
        <w:pStyle w:val="Compact"/>
      </w:pPr>
      <w:r>
        <w:t xml:space="preserve">English – Fluent (IELTS 7.5)</w:t>
      </w:r>
    </w:p>
    <w:p>
      <w:pPr>
        <w:numPr>
          <w:ilvl w:val="0"/>
          <w:numId w:val="1007"/>
        </w:numPr>
        <w:pStyle w:val="Compact"/>
      </w:pPr>
      <w:r>
        <w:t xml:space="preserve">Spanish – Intermediate (B1 level)</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Membership in the Dutch Association of Special Education Teachers (Nederlandse Vereniging voor Beroepsopleidingen in het Onderwijs, NVBO).</w:t>
      </w:r>
    </w:p>
    <w:p>
      <w:pPr>
        <w:numPr>
          <w:ilvl w:val="0"/>
          <w:numId w:val="1008"/>
        </w:numPr>
        <w:pStyle w:val="Compact"/>
      </w:pPr>
      <w:r>
        <w:t xml:space="preserve">Active participant in workshops and conferences hosted by the Amsterdam Department of Education on inclusive practices.</w:t>
      </w:r>
    </w:p>
    <w:p>
      <w:pPr>
        <w:pStyle w:val="FirstParagraph"/>
      </w:pPr>
      <w:r>
        <w:rPr>
          <w:bCs/>
          <w:b/>
        </w:rPr>
        <w:t xml:space="preserve">Community Involvement:</w:t>
      </w:r>
    </w:p>
    <w:p>
      <w:pPr>
        <w:numPr>
          <w:ilvl w:val="0"/>
          <w:numId w:val="1009"/>
        </w:numPr>
        <w:pStyle w:val="Compact"/>
      </w:pPr>
      <w:r>
        <w:t xml:space="preserve">Volunteered as a mentor for new special education teachers in Amsterdam, sharing insights on navigating the Dutch education system.</w:t>
      </w:r>
    </w:p>
    <w:p>
      <w:pPr>
        <w:numPr>
          <w:ilvl w:val="0"/>
          <w:numId w:val="1009"/>
        </w:numPr>
        <w:pStyle w:val="Compact"/>
      </w:pPr>
      <w:r>
        <w:t xml:space="preserve">Contributed to local initiatives promoting accessibility for students with disabilities in public spaces across the Netherlands.</w:t>
      </w:r>
    </w:p>
    <w:p>
      <w:pPr>
        <w:pStyle w:val="FirstParagraph"/>
      </w:pPr>
      <w:r>
        <w:rPr>
          <w:bCs/>
          <w:b/>
        </w:rPr>
        <w:t xml:space="preserve">References:</w:t>
      </w:r>
    </w:p>
    <w:p>
      <w:pPr>
        <w:pStyle w:val="BodyText"/>
      </w:pPr>
      <w:r>
        <w:t xml:space="preserve">Available upon request. Contact [Your Name] at [Your Email] or [Phone Number].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 Netherlands Amsterdam</dc:title>
  <dc:creator/>
  <dc:language>en</dc:language>
  <cp:keywords/>
  <dcterms:created xsi:type="dcterms:W3CDTF">2026-07-23T04:26:19Z</dcterms:created>
  <dcterms:modified xsi:type="dcterms:W3CDTF">2026-07-23T04:26:19Z</dcterms:modified>
</cp:coreProperties>
</file>

<file path=docProps/custom.xml><?xml version="1.0" encoding="utf-8"?>
<Properties xmlns="http://schemas.openxmlformats.org/officeDocument/2006/custom-properties" xmlns:vt="http://schemas.openxmlformats.org/officeDocument/2006/docPropsVTypes"/>
</file>