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Senegal</w:t>
      </w:r>
      <w:r>
        <w:t xml:space="preserve"> </w:t>
      </w:r>
      <w:r>
        <w:t xml:space="preserve">Dakar</w:t>
      </w:r>
    </w:p>
    <w:bookmarkStart w:id="36" w:name="resume"/>
    <w:p>
      <w:pPr>
        <w:pStyle w:val="Heading1"/>
      </w:pPr>
      <w:r>
        <w:t xml:space="preserve">Resume</w:t>
      </w:r>
    </w:p>
    <w:bookmarkStart w:id="35" w:name="Xf0127d50233d8957b4318ab0d6ffe706eb25500"/>
    <w:p>
      <w:pPr>
        <w:pStyle w:val="Heading2"/>
      </w:pPr>
      <w:r>
        <w:t xml:space="preserve">Special Education Teacher in Senegal Dakar</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Aïda Sow</w:t>
      </w:r>
      <w:r>
        <w:br/>
      </w:r>
      <w:r>
        <w:rPr>
          <w:bCs/>
          <w:b/>
        </w:rPr>
        <w:t xml:space="preserve">Phone:</w:t>
      </w:r>
      <w:r>
        <w:t xml:space="preserve"> </w:t>
      </w:r>
      <w:r>
        <w:t xml:space="preserve">+221 77 123 4567</w:t>
      </w:r>
      <w:r>
        <w:br/>
      </w:r>
      <w:r>
        <w:rPr>
          <w:bCs/>
          <w:b/>
        </w:rPr>
        <w:t xml:space="preserve">Email:</w:t>
      </w:r>
      <w:r>
        <w:t xml:space="preserve"> </w:t>
      </w:r>
      <w:r>
        <w:t xml:space="preserve">aida.sow@email.com</w:t>
      </w:r>
      <w:r>
        <w:br/>
      </w: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passionate Special Education Teacher with over 8 years of experience in Senegal Dakar, committed to empowering children with diverse learning needs. Proven expertise in designing individualized education plans (IEPs), fostering inclusive classrooms, and collaborating with families and local communities. Strong understanding of the cultural and educational landscape in Senegal, ensuring that teaching strategies align with both national standards and the unique challenges faced by students in Dakar. Aims to contribute to improving access to quality education for children with disabilities through innovation, empathy, and advocacy.</w:t>
      </w:r>
    </w:p>
    <w:bookmarkEnd w:id="21"/>
    <w:bookmarkStart w:id="24" w:name="work-experience"/>
    <w:p>
      <w:pPr>
        <w:pStyle w:val="Heading3"/>
      </w:pPr>
      <w:r>
        <w:t xml:space="preserve">Work Experience</w:t>
      </w:r>
    </w:p>
    <w:bookmarkStart w:id="22" w:name="X9058a295769571f273aa82a65c2ba685ad21984"/>
    <w:p>
      <w:pPr>
        <w:pStyle w:val="Heading4"/>
      </w:pPr>
      <w:r>
        <w:t xml:space="preserve">Dakar Special Needs School - Special Education Teacher</w:t>
      </w:r>
    </w:p>
    <w:p>
      <w:pPr>
        <w:pStyle w:val="FirstParagraph"/>
      </w:pPr>
      <w:r>
        <w:rPr>
          <w:iCs/>
          <w:i/>
        </w:rPr>
        <w:t xml:space="preserve">August 2018 – Present</w:t>
      </w:r>
    </w:p>
    <w:p>
      <w:pPr>
        <w:numPr>
          <w:ilvl w:val="0"/>
          <w:numId w:val="1001"/>
        </w:numPr>
        <w:pStyle w:val="Compact"/>
      </w:pPr>
      <w:r>
        <w:t xml:space="preserve">Developed and implemented IEPs for students with autism, intellectual disabilities, and learning disorders, resulting in a 30% improvement in academic performance across the cohort.</w:t>
      </w:r>
    </w:p>
    <w:p>
      <w:pPr>
        <w:numPr>
          <w:ilvl w:val="0"/>
          <w:numId w:val="1001"/>
        </w:numPr>
        <w:pStyle w:val="Compact"/>
      </w:pPr>
      <w:r>
        <w:t xml:space="preserve">Collaborated with local NGOs such as Save the Children Senegal to integrate assistive technologies and sensory-friendly learning environments tailored for students in Dakar.</w:t>
      </w:r>
    </w:p>
    <w:p>
      <w:pPr>
        <w:numPr>
          <w:ilvl w:val="0"/>
          <w:numId w:val="1001"/>
        </w:numPr>
        <w:pStyle w:val="Compact"/>
      </w:pPr>
      <w:r>
        <w:t xml:space="preserve">Conducted parent workshops on strategies to support their children’s development at home, emphasizing cultural sensitivity and community engagement.</w:t>
      </w:r>
    </w:p>
    <w:p>
      <w:pPr>
        <w:numPr>
          <w:ilvl w:val="0"/>
          <w:numId w:val="1001"/>
        </w:numPr>
        <w:pStyle w:val="Compact"/>
      </w:pPr>
      <w:r>
        <w:t xml:space="preserve">Trained 15+ general education teachers on inclusive teaching methods, contributing to the expansion of special education programs in three primary schools in Dakar.</w:t>
      </w:r>
    </w:p>
    <w:bookmarkEnd w:id="22"/>
    <w:bookmarkStart w:id="23" w:name="X72398d93c2ea86fcdbe054f567a9e36592315f5"/>
    <w:p>
      <w:pPr>
        <w:pStyle w:val="Heading4"/>
      </w:pPr>
      <w:r>
        <w:t xml:space="preserve">Yoff Community Center – Special Education Assistant</w:t>
      </w:r>
    </w:p>
    <w:p>
      <w:pPr>
        <w:pStyle w:val="FirstParagraph"/>
      </w:pPr>
      <w:r>
        <w:rPr>
          <w:iCs/>
          <w:i/>
        </w:rPr>
        <w:t xml:space="preserve">June 2015 – July 2018</w:t>
      </w:r>
    </w:p>
    <w:p>
      <w:pPr>
        <w:numPr>
          <w:ilvl w:val="0"/>
          <w:numId w:val="1002"/>
        </w:numPr>
        <w:pStyle w:val="Compact"/>
      </w:pPr>
      <w:r>
        <w:t xml:space="preserve">Supported over 50 students with disabilities through one-on-one tutoring and adaptive curriculum design, focusing on literacy, numeracy, and life skills.</w:t>
      </w:r>
    </w:p>
    <w:p>
      <w:pPr>
        <w:numPr>
          <w:ilvl w:val="0"/>
          <w:numId w:val="1002"/>
        </w:numPr>
        <w:pStyle w:val="Compact"/>
      </w:pPr>
      <w:r>
        <w:t xml:space="preserve">Organized monthly community outreach events in Dakar to raise awareness about special education rights under Senegalese law.</w:t>
      </w:r>
    </w:p>
    <w:p>
      <w:pPr>
        <w:numPr>
          <w:ilvl w:val="0"/>
          <w:numId w:val="1002"/>
        </w:numPr>
        <w:pStyle w:val="Compact"/>
      </w:pPr>
      <w:r>
        <w:t xml:space="preserve">Partnered with the Ministry of Education to distribute educational materials and resources to underserved schools in Dakar’s urban areas.</w:t>
      </w:r>
    </w:p>
    <w:bookmarkEnd w:id="23"/>
    <w:bookmarkEnd w:id="24"/>
    <w:bookmarkStart w:id="27" w:name="education"/>
    <w:p>
      <w:pPr>
        <w:pStyle w:val="Heading3"/>
      </w:pPr>
      <w:r>
        <w:t xml:space="preserve">Education</w:t>
      </w:r>
    </w:p>
    <w:bookmarkStart w:id="25" w:name="master-of-science-in-special-education"/>
    <w:p>
      <w:pPr>
        <w:pStyle w:val="Heading4"/>
      </w:pPr>
      <w:r>
        <w:t xml:space="preserve">Master of Science in Special Education</w:t>
      </w:r>
    </w:p>
    <w:p>
      <w:pPr>
        <w:pStyle w:val="FirstParagraph"/>
      </w:pPr>
      <w:r>
        <w:rPr>
          <w:iCs/>
          <w:i/>
        </w:rPr>
        <w:t xml:space="preserve">Laval University, Quebec, Canada – 2015</w:t>
      </w:r>
    </w:p>
    <w:p>
      <w:pPr>
        <w:pStyle w:val="BodyText"/>
      </w:pPr>
      <w:r>
        <w:t xml:space="preserve">Thesis: "Bridging the Gap: Inclusive Education Strategies for Students with Disabilities in Developing Nations."</w:t>
      </w:r>
    </w:p>
    <w:bookmarkEnd w:id="25"/>
    <w:bookmarkStart w:id="26" w:name="bachelor-of-arts-in-psychology"/>
    <w:p>
      <w:pPr>
        <w:pStyle w:val="Heading4"/>
      </w:pPr>
      <w:r>
        <w:t xml:space="preserve">Bachelor of Arts in Psychology</w:t>
      </w:r>
    </w:p>
    <w:p>
      <w:pPr>
        <w:pStyle w:val="FirstParagraph"/>
      </w:pPr>
      <w:r>
        <w:rPr>
          <w:iCs/>
          <w:i/>
        </w:rPr>
        <w:t xml:space="preserve">University of Dakar, Senegal – 2012</w:t>
      </w:r>
    </w:p>
    <w:bookmarkEnd w:id="26"/>
    <w:bookmarkEnd w:id="27"/>
    <w:bookmarkStart w:id="28" w:name="certifications"/>
    <w:p>
      <w:pPr>
        <w:pStyle w:val="Heading3"/>
      </w:pPr>
      <w:r>
        <w:t xml:space="preserve">Certifications</w:t>
      </w:r>
    </w:p>
    <w:p>
      <w:pPr>
        <w:numPr>
          <w:ilvl w:val="0"/>
          <w:numId w:val="1003"/>
        </w:numPr>
        <w:pStyle w:val="Compact"/>
      </w:pPr>
      <w:r>
        <w:t xml:space="preserve">National Special Education Teaching License – Senegal (2018)</w:t>
      </w:r>
    </w:p>
    <w:p>
      <w:pPr>
        <w:numPr>
          <w:ilvl w:val="0"/>
          <w:numId w:val="1003"/>
        </w:numPr>
        <w:pStyle w:val="Compact"/>
      </w:pPr>
      <w:r>
        <w:t xml:space="preserve">Assistive Technology Specialist Certification – International Association of Special Education, 2020</w:t>
      </w:r>
    </w:p>
    <w:p>
      <w:pPr>
        <w:numPr>
          <w:ilvl w:val="0"/>
          <w:numId w:val="1003"/>
        </w:numPr>
        <w:pStyle w:val="Compact"/>
      </w:pPr>
      <w:r>
        <w:t xml:space="preserve">First Aid and CPR for Educators – Red Cross, 2019</w:t>
      </w:r>
    </w:p>
    <w:bookmarkEnd w:id="28"/>
    <w:bookmarkStart w:id="29" w:name="skills"/>
    <w:p>
      <w:pPr>
        <w:pStyle w:val="Heading3"/>
      </w:pPr>
      <w:r>
        <w:t xml:space="preserve">Skills</w:t>
      </w:r>
    </w:p>
    <w:p>
      <w:pPr>
        <w:numPr>
          <w:ilvl w:val="0"/>
          <w:numId w:val="1004"/>
        </w:numPr>
        <w:pStyle w:val="Compact"/>
      </w:pPr>
      <w:r>
        <w:t xml:space="preserve">Curriculum Development for Special Needs Students</w:t>
      </w:r>
    </w:p>
    <w:p>
      <w:pPr>
        <w:numPr>
          <w:ilvl w:val="0"/>
          <w:numId w:val="1004"/>
        </w:numPr>
        <w:pStyle w:val="Compact"/>
      </w:pPr>
      <w:r>
        <w:t xml:space="preserve">IEP Design and Implementation</w:t>
      </w:r>
    </w:p>
    <w:p>
      <w:pPr>
        <w:numPr>
          <w:ilvl w:val="0"/>
          <w:numId w:val="1004"/>
        </w:numPr>
        <w:pStyle w:val="Compact"/>
      </w:pPr>
      <w:r>
        <w:t xml:space="preserve">Cultural Competency in Senegalese Contexts</w:t>
      </w:r>
    </w:p>
    <w:p>
      <w:pPr>
        <w:numPr>
          <w:ilvl w:val="0"/>
          <w:numId w:val="1004"/>
        </w:numPr>
        <w:pStyle w:val="Compact"/>
      </w:pPr>
      <w:r>
        <w:t xml:space="preserve">Collaboration with Families and Community Stakeholders</w:t>
      </w:r>
    </w:p>
    <w:p>
      <w:pPr>
        <w:numPr>
          <w:ilvl w:val="0"/>
          <w:numId w:val="1004"/>
        </w:numPr>
        <w:pStyle w:val="Compact"/>
      </w:pPr>
      <w:r>
        <w:t xml:space="preserve">Sensory Integration Techniques</w:t>
      </w:r>
    </w:p>
    <w:p>
      <w:pPr>
        <w:numPr>
          <w:ilvl w:val="0"/>
          <w:numId w:val="1004"/>
        </w:numPr>
        <w:pStyle w:val="Compact"/>
      </w:pPr>
      <w:r>
        <w:t xml:space="preserve">Speech Therapy Support (Basic Level)</w:t>
      </w:r>
    </w:p>
    <w:p>
      <w:pPr>
        <w:numPr>
          <w:ilvl w:val="0"/>
          <w:numId w:val="1004"/>
        </w:numPr>
        <w:pStyle w:val="Compact"/>
      </w:pPr>
      <w:r>
        <w:t xml:space="preserve">French and Wolof Fluency (Native Speaker)</w:t>
      </w:r>
    </w:p>
    <w:p>
      <w:pPr>
        <w:numPr>
          <w:ilvl w:val="0"/>
          <w:numId w:val="1004"/>
        </w:numPr>
        <w:pStyle w:val="Compact"/>
      </w:pPr>
      <w:r>
        <w:t xml:space="preserve">Microsoft Office Suite Proficiency</w:t>
      </w:r>
    </w:p>
    <w:bookmarkEnd w:id="29"/>
    <w:bookmarkStart w:id="30" w:name="professional-development"/>
    <w:p>
      <w:pPr>
        <w:pStyle w:val="Heading3"/>
      </w:pPr>
      <w:r>
        <w:t xml:space="preserve">Professional Development</w:t>
      </w:r>
    </w:p>
    <w:p>
      <w:pPr>
        <w:pStyle w:val="FirstParagraph"/>
      </w:pPr>
      <w:r>
        <w:rPr>
          <w:bCs/>
          <w:b/>
        </w:rPr>
        <w:t xml:space="preserve">Workshop: "Inclusive Education in Senegal" – Dakar Educational Institute, 2021</w:t>
      </w:r>
      <w:r>
        <w:br/>
      </w:r>
      <w:r>
        <w:t xml:space="preserve">Attended a week-long training session on adapting teaching methods to align with the 2019 National Education Policy for Students with Disabilities.</w:t>
      </w:r>
    </w:p>
    <w:p>
      <w:pPr>
        <w:pStyle w:val="BodyText"/>
      </w:pPr>
      <w:r>
        <w:rPr>
          <w:bCs/>
          <w:b/>
        </w:rPr>
        <w:t xml:space="preserve">Conference: "Global Perspectives on Special Education" – International Federation of Special Needs Education, 2020</w:t>
      </w:r>
      <w:r>
        <w:br/>
      </w:r>
      <w:r>
        <w:t xml:space="preserve">Presented a case study on successful inclusive practices in Dakar’s public schools, highlighting partnerships with local organizations.</w:t>
      </w:r>
    </w:p>
    <w:bookmarkEnd w:id="30"/>
    <w:bookmarkStart w:id="31"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Wolof (Fluent)</w:t>
      </w:r>
    </w:p>
    <w:p>
      <w:pPr>
        <w:numPr>
          <w:ilvl w:val="0"/>
          <w:numId w:val="1005"/>
        </w:numPr>
        <w:pStyle w:val="Compact"/>
      </w:pPr>
      <w:r>
        <w:t xml:space="preserve">English (Proficient)</w:t>
      </w:r>
    </w:p>
    <w:bookmarkEnd w:id="31"/>
    <w:bookmarkStart w:id="34" w:name="volunteer-experience"/>
    <w:p>
      <w:pPr>
        <w:pStyle w:val="Heading3"/>
      </w:pPr>
      <w:r>
        <w:t xml:space="preserve">Volunteer Experience</w:t>
      </w:r>
    </w:p>
    <w:bookmarkStart w:id="32" w:name="dakar-autism-society-volunteer-educator"/>
    <w:p>
      <w:pPr>
        <w:pStyle w:val="Heading4"/>
      </w:pPr>
      <w:r>
        <w:t xml:space="preserve">Dakar Autism Society – Volunteer Educator</w:t>
      </w:r>
    </w:p>
    <w:p>
      <w:pPr>
        <w:pStyle w:val="FirstParagraph"/>
      </w:pPr>
      <w:r>
        <w:rPr>
          <w:iCs/>
          <w:i/>
        </w:rPr>
        <w:t xml:space="preserve">2017–2019</w:t>
      </w:r>
    </w:p>
    <w:p>
      <w:pPr>
        <w:numPr>
          <w:ilvl w:val="0"/>
          <w:numId w:val="1006"/>
        </w:numPr>
        <w:pStyle w:val="Compact"/>
      </w:pPr>
      <w:r>
        <w:t xml:space="preserve">Provided weekly educational support to children with autism, focusing on social skills and communication development.</w:t>
      </w:r>
    </w:p>
    <w:p>
      <w:pPr>
        <w:numPr>
          <w:ilvl w:val="0"/>
          <w:numId w:val="1006"/>
        </w:numPr>
        <w:pStyle w:val="Compact"/>
      </w:pPr>
      <w:r>
        <w:t xml:space="preserve">Contributed to the creation of a multilingual resource guide for families in Dakar.</w:t>
      </w:r>
    </w:p>
    <w:bookmarkEnd w:id="32"/>
    <w:bookmarkStart w:id="33" w:name="X67660db4e6a0752e8cc785e99e09b2bd9a7e4aa"/>
    <w:p>
      <w:pPr>
        <w:pStyle w:val="Heading4"/>
      </w:pPr>
      <w:r>
        <w:t xml:space="preserve">Local Community Outreach – Literacy Campaign</w:t>
      </w:r>
    </w:p>
    <w:p>
      <w:pPr>
        <w:pStyle w:val="FirstParagraph"/>
      </w:pPr>
      <w:r>
        <w:rPr>
          <w:iCs/>
          <w:i/>
        </w:rPr>
        <w:t xml:space="preserve">2016</w:t>
      </w:r>
    </w:p>
    <w:p>
      <w:pPr>
        <w:numPr>
          <w:ilvl w:val="0"/>
          <w:numId w:val="1007"/>
        </w:numPr>
        <w:pStyle w:val="Compact"/>
      </w:pPr>
      <w:r>
        <w:t xml:space="preserve">Taught basic literacy and numeracy to 20+ children in underprivileged neighborhoods of Dakar.</w:t>
      </w:r>
    </w:p>
    <w:p>
      <w:pPr>
        <w:numPr>
          <w:ilvl w:val="0"/>
          <w:numId w:val="1007"/>
        </w:numPr>
        <w:pStyle w:val="Compact"/>
      </w:pPr>
      <w:r>
        <w:t xml:space="preserve">Collaborated with local leaders to ensure cultural relevance in teaching materials.</w:t>
      </w:r>
    </w:p>
    <w:bookmarkEnd w:id="33"/>
    <w:bookmarkEnd w:id="34"/>
    <w:p>
      <w:pPr>
        <w:pStyle w:val="FirstParagraph"/>
      </w:pPr>
      <w:r>
        <w:t xml:space="preserve">© 2023 Aïda Sow – Special Education Teacher, Senegal Dakar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Senegal Dakar</dc:title>
  <dc:creator/>
  <dc:language>en</dc:language>
  <cp:keywords/>
  <dcterms:created xsi:type="dcterms:W3CDTF">2026-07-23T04:49:13Z</dcterms:created>
  <dcterms:modified xsi:type="dcterms:W3CDTF">2026-07-23T04:49:13Z</dcterms:modified>
</cp:coreProperties>
</file>

<file path=docProps/custom.xml><?xml version="1.0" encoding="utf-8"?>
<Properties xmlns="http://schemas.openxmlformats.org/officeDocument/2006/custom-properties" xmlns:vt="http://schemas.openxmlformats.org/officeDocument/2006/docPropsVTypes"/>
</file>