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Afghanistan</w:t>
      </w:r>
      <w:r>
        <w:t xml:space="preserve"> </w:t>
      </w:r>
      <w:r>
        <w:t xml:space="preserve">Kabul</w:t>
      </w:r>
    </w:p>
    <w:bookmarkStart w:id="33" w:name="Xcdd127bffb8cef609997b156c1c0afc257d7993"/>
    <w:p>
      <w:pPr>
        <w:pStyle w:val="Heading1"/>
      </w:pPr>
      <w:r>
        <w:t xml:space="preserve">Resume: Speech Therapist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Karimi</w:t>
      </w:r>
      <w:r>
        <w:br/>
      </w:r>
      <w:r>
        <w:rPr>
          <w:bCs/>
          <w:b/>
        </w:rPr>
        <w:t xml:space="preserve">Email:</w:t>
      </w:r>
      <w:r>
        <w:t xml:space="preserve"> </w:t>
      </w:r>
      <w:r>
        <w:t xml:space="preserve">amina.karimi.speech@gmail.com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career-objective"/>
    <w:p>
      <w:pPr>
        <w:pStyle w:val="Heading2"/>
      </w:pPr>
      <w:r>
        <w:t xml:space="preserve">Career Objective</w:t>
      </w:r>
    </w:p>
    <w:p>
      <w:pPr>
        <w:pStyle w:val="FirstParagraph"/>
      </w:pPr>
      <w:r>
        <w:t xml:space="preserve">I am a dedicated Speech Therapist with over eight years of experience in providing clinical services to individuals across Afghanistan, with a focus on Kabul. My career is rooted in empowering patients to overcome communication and swallowing disorders through culturally sensitive, evidence-based practices. As a professional deeply committed to the healthcare needs of Afghanistan, I aim to contribute my expertise in speech therapy to improve the quality of life for individuals and families in Kabul while aligning with national health priorities.</w:t>
      </w:r>
    </w:p>
    <w:bookmarkEnd w:id="21"/>
    <w:bookmarkStart w:id="22" w:name="professional-summary"/>
    <w:p>
      <w:pPr>
        <w:pStyle w:val="Heading2"/>
      </w:pPr>
      <w:r>
        <w:t xml:space="preserve">Professional Summary</w:t>
      </w:r>
    </w:p>
    <w:p>
      <w:pPr>
        <w:pStyle w:val="FirstParagraph"/>
      </w:pPr>
      <w:r>
        <w:t xml:space="preserve">As a Speech Therapist in Afghanistan Kabul, I specialize in assessing, diagnosing, and treating speech, language, and swallowing disorders among diverse populations. My work includes collaborating with multidisciplinary teams to design personalized therapy plans for children and adults affected by conditions such as developmental delays, stroke-related impairments, and traumatic brain injuries. With a strong understanding of the unique challenges faced by patients in Afghanistan’s urban centers like Kabul—ranging from limited access to resources to socio-cultural barriers—I have developed programs that prioritize accessibility, affordability, and community engagement. My resume reflects a career dedicated to advancing speech therapy practices in Afghanistan while fostering resilience and hope among vulnerable communities.</w:t>
      </w:r>
    </w:p>
    <w:bookmarkEnd w:id="22"/>
    <w:bookmarkStart w:id="26" w:name="work-experience"/>
    <w:p>
      <w:pPr>
        <w:pStyle w:val="Heading2"/>
      </w:pPr>
      <w:r>
        <w:t xml:space="preserve">Work Experience</w:t>
      </w:r>
    </w:p>
    <w:bookmarkStart w:id="23" w:name="kabul-speech-therapy-clinic"/>
    <w:p>
      <w:pPr>
        <w:pStyle w:val="Heading3"/>
      </w:pPr>
      <w:r>
        <w:t xml:space="preserve">Kabul Speech Therapy Clinic</w:t>
      </w:r>
    </w:p>
    <w:p>
      <w:pPr>
        <w:pStyle w:val="FirstParagraph"/>
      </w:pPr>
      <w:r>
        <w:rPr>
          <w:iCs/>
          <w:i/>
        </w:rPr>
        <w:t xml:space="preserve">Speech Therapist</w:t>
      </w:r>
      <w:r>
        <w:t xml:space="preserve"> </w:t>
      </w:r>
      <w:r>
        <w:t xml:space="preserve">| January 2018 – Present</w:t>
      </w:r>
      <w:r>
        <w:br/>
      </w:r>
      <w:r>
        <w:t xml:space="preserve">- Provided individual and group therapy sessions to patients with speech and language disorders, including children with autism spectrum disorder (ASD) and adults recovering from neurological conditions.</w:t>
      </w:r>
      <w:r>
        <w:br/>
      </w:r>
      <w:r>
        <w:t xml:space="preserve">- Collaborated with educators in Kabul schools to create inclusive learning environments for students with communication challenges.</w:t>
      </w:r>
      <w:r>
        <w:br/>
      </w:r>
      <w:r>
        <w:t xml:space="preserve">- Trained local healthcare workers on basic speech therapy techniques, ensuring sustainable care in underserved areas of Afghanistan.</w:t>
      </w:r>
      <w:r>
        <w:br/>
      </w:r>
      <w:r>
        <w:t xml:space="preserve">- Conducted community awareness campaigns in Kabul to reduce stigma around speech and language disorders.</w:t>
      </w:r>
    </w:p>
    <w:bookmarkEnd w:id="23"/>
    <w:bookmarkStart w:id="24" w:name="international-ngo-health-for-all"/>
    <w:p>
      <w:pPr>
        <w:pStyle w:val="Heading3"/>
      </w:pPr>
      <w:r>
        <w:t xml:space="preserve">International NGO: Health for All</w:t>
      </w:r>
    </w:p>
    <w:p>
      <w:pPr>
        <w:pStyle w:val="FirstParagraph"/>
      </w:pPr>
      <w:r>
        <w:rPr>
          <w:iCs/>
          <w:i/>
        </w:rPr>
        <w:t xml:space="preserve">Speech Therapy Consultant</w:t>
      </w:r>
      <w:r>
        <w:t xml:space="preserve"> </w:t>
      </w:r>
      <w:r>
        <w:t xml:space="preserve">| June 2015 – December 2017</w:t>
      </w:r>
      <w:r>
        <w:br/>
      </w:r>
      <w:r>
        <w:t xml:space="preserve">- Designed and implemented a mobile clinic program in rural areas of Afghanistan, including Kabul, to reach patients with limited access to healthcare.</w:t>
      </w:r>
      <w:r>
        <w:br/>
      </w:r>
      <w:r>
        <w:t xml:space="preserve">- Partnered with local clinics to integrate speech therapy into broader rehabilitation services for trauma survivors.</w:t>
      </w:r>
      <w:r>
        <w:br/>
      </w:r>
      <w:r>
        <w:t xml:space="preserve">- Published case studies on the impact of speech therapy in post-conflict regions, highlighting best practices for Afghanistan’s healthcare system.</w:t>
      </w:r>
    </w:p>
    <w:bookmarkEnd w:id="24"/>
    <w:bookmarkStart w:id="25" w:name="kabul-university-medical-center"/>
    <w:p>
      <w:pPr>
        <w:pStyle w:val="Heading3"/>
      </w:pPr>
      <w:r>
        <w:t xml:space="preserve">Kabul University Medical Center</w:t>
      </w:r>
    </w:p>
    <w:p>
      <w:pPr>
        <w:pStyle w:val="FirstParagraph"/>
      </w:pPr>
      <w:r>
        <w:rPr>
          <w:iCs/>
          <w:i/>
        </w:rPr>
        <w:t xml:space="preserve">Intern Speech Therapist</w:t>
      </w:r>
      <w:r>
        <w:t xml:space="preserve"> </w:t>
      </w:r>
      <w:r>
        <w:t xml:space="preserve">| January 2014 – June 2015</w:t>
      </w:r>
      <w:r>
        <w:br/>
      </w:r>
      <w:r>
        <w:t xml:space="preserve">- Assisted senior clinicians in diagnosing and managing speech disorders among patients with cleft palate, hearing loss, and neurogenic conditions.</w:t>
      </w:r>
      <w:r>
        <w:br/>
      </w:r>
      <w:r>
        <w:t xml:space="preserve">- Participated in research projects focused on the prevalence of communication disorders in Afghan children.</w:t>
      </w:r>
    </w:p>
    <w:bookmarkEnd w:id="25"/>
    <w:bookmarkEnd w:id="26"/>
    <w:bookmarkStart w:id="27" w:name="education"/>
    <w:p>
      <w:pPr>
        <w:pStyle w:val="Heading2"/>
      </w:pPr>
      <w:r>
        <w:t xml:space="preserve">Education</w:t>
      </w:r>
    </w:p>
    <w:p>
      <w:pPr>
        <w:pStyle w:val="FirstParagraph"/>
      </w:pPr>
      <w:r>
        <w:rPr>
          <w:bCs/>
          <w:b/>
        </w:rPr>
        <w:t xml:space="preserve">MSc in Speech-Language Pathology</w:t>
      </w:r>
      <w:r>
        <w:br/>
      </w:r>
      <w:r>
        <w:t xml:space="preserve">Kabul University, Afghanistan</w:t>
      </w:r>
      <w:r>
        <w:br/>
      </w:r>
      <w:r>
        <w:t xml:space="preserve">Graduated: 2014</w:t>
      </w:r>
    </w:p>
    <w:p>
      <w:pPr>
        <w:pStyle w:val="BodyText"/>
      </w:pPr>
      <w:r>
        <w:rPr>
          <w:bCs/>
          <w:b/>
        </w:rPr>
        <w:t xml:space="preserve">BSc in Psychology (with focus on Communication Disorders)</w:t>
      </w:r>
      <w:r>
        <w:br/>
      </w:r>
      <w:r>
        <w:t xml:space="preserve">American University of Afghanistan, Kabul</w:t>
      </w:r>
      <w:r>
        <w:br/>
      </w:r>
      <w:r>
        <w:t xml:space="preserve">Graduated: 2011</w:t>
      </w:r>
    </w:p>
    <w:bookmarkEnd w:id="27"/>
    <w:bookmarkStart w:id="28" w:name="skills"/>
    <w:p>
      <w:pPr>
        <w:pStyle w:val="Heading2"/>
      </w:pPr>
      <w:r>
        <w:t xml:space="preserve">Skills</w:t>
      </w:r>
    </w:p>
    <w:p>
      <w:pPr>
        <w:numPr>
          <w:ilvl w:val="0"/>
          <w:numId w:val="1001"/>
        </w:numPr>
        <w:pStyle w:val="Compact"/>
      </w:pPr>
      <w:r>
        <w:t xml:space="preserve">Clinical assessment and diagnosis of speech, language, and swallowing disorders.</w:t>
      </w:r>
    </w:p>
    <w:p>
      <w:pPr>
        <w:numPr>
          <w:ilvl w:val="0"/>
          <w:numId w:val="1001"/>
        </w:numPr>
        <w:pStyle w:val="Compact"/>
      </w:pPr>
      <w:r>
        <w:t xml:space="preserve">Development of individualized therapy plans tailored for Afghan patients.</w:t>
      </w:r>
    </w:p>
    <w:p>
      <w:pPr>
        <w:numPr>
          <w:ilvl w:val="0"/>
          <w:numId w:val="1001"/>
        </w:numPr>
        <w:pStyle w:val="Compact"/>
      </w:pPr>
      <w:r>
        <w:t xml:space="preserve">Fluency in Dari and Pashto, with intermediate proficiency in English.</w:t>
      </w:r>
    </w:p>
    <w:p>
      <w:pPr>
        <w:numPr>
          <w:ilvl w:val="0"/>
          <w:numId w:val="1001"/>
        </w:numPr>
        <w:pStyle w:val="Compact"/>
      </w:pPr>
      <w:r>
        <w:t xml:space="preserve">Experience using telehealth platforms to support remote therapy sessions in Kabul and rural areas.</w:t>
      </w:r>
    </w:p>
    <w:p>
      <w:pPr>
        <w:numPr>
          <w:ilvl w:val="0"/>
          <w:numId w:val="1001"/>
        </w:numPr>
        <w:pStyle w:val="Compact"/>
      </w:pPr>
      <w:r>
        <w:t xml:space="preserve">Cultural competence in addressing the unique needs of Afghan families and communities.</w:t>
      </w:r>
    </w:p>
    <w:bookmarkEnd w:id="28"/>
    <w:bookmarkStart w:id="29" w:name="certifications"/>
    <w:p>
      <w:pPr>
        <w:pStyle w:val="Heading2"/>
      </w:pPr>
      <w:r>
        <w:t xml:space="preserve">Certifications</w:t>
      </w:r>
    </w:p>
    <w:p>
      <w:pPr>
        <w:numPr>
          <w:ilvl w:val="0"/>
          <w:numId w:val="1002"/>
        </w:numPr>
        <w:pStyle w:val="Compact"/>
      </w:pPr>
      <w:r>
        <w:t xml:space="preserve">License as a Speech Therapist from the Ministry of Public Health, Afghanistan (2018)</w:t>
      </w:r>
    </w:p>
    <w:p>
      <w:pPr>
        <w:numPr>
          <w:ilvl w:val="0"/>
          <w:numId w:val="1002"/>
        </w:numPr>
        <w:pStyle w:val="Compact"/>
      </w:pPr>
      <w:r>
        <w:t xml:space="preserve">Certified in Pediatric Speech Therapy (International Association of Communication Disorders, 2019)</w:t>
      </w:r>
    </w:p>
    <w:p>
      <w:pPr>
        <w:numPr>
          <w:ilvl w:val="0"/>
          <w:numId w:val="1002"/>
        </w:numPr>
        <w:pStyle w:val="Compact"/>
      </w:pPr>
      <w:r>
        <w:t xml:space="preserve">Training in Trauma-Informed Care for Speech Therapists (World Health Organization, 2020)</w:t>
      </w:r>
    </w:p>
    <w:bookmarkEnd w:id="29"/>
    <w:bookmarkStart w:id="30" w:name="community-involvement"/>
    <w:p>
      <w:pPr>
        <w:pStyle w:val="Heading2"/>
      </w:pPr>
      <w:r>
        <w:t xml:space="preserve">Community Involvement</w:t>
      </w:r>
    </w:p>
    <w:p>
      <w:pPr>
        <w:pStyle w:val="FirstParagraph"/>
      </w:pPr>
      <w:r>
        <w:rPr>
          <w:bCs/>
          <w:b/>
        </w:rPr>
        <w:t xml:space="preserve">Kabul Community Outreach Program</w:t>
      </w:r>
      <w:r>
        <w:br/>
      </w:r>
      <w:r>
        <w:t xml:space="preserve">- Volunteer speaker at workshops on early intervention for children with speech delays.</w:t>
      </w:r>
      <w:r>
        <w:br/>
      </w:r>
      <w:r>
        <w:t xml:space="preserve">- Partnered with local NGOs to distribute free therapy resources in Kabul’s underserved districts.</w:t>
      </w:r>
    </w:p>
    <w:bookmarkEnd w:id="30"/>
    <w:bookmarkStart w:id="31" w:name="language-proficiency"/>
    <w:p>
      <w:pPr>
        <w:pStyle w:val="Heading2"/>
      </w:pPr>
      <w:r>
        <w:t xml:space="preserve">Language Proficiency</w:t>
      </w:r>
    </w:p>
    <w:p>
      <w:pPr>
        <w:numPr>
          <w:ilvl w:val="0"/>
          <w:numId w:val="1003"/>
        </w:numPr>
        <w:pStyle w:val="Compact"/>
      </w:pPr>
      <w:r>
        <w:t xml:space="preserve">Dari: Native</w:t>
      </w:r>
    </w:p>
    <w:p>
      <w:pPr>
        <w:numPr>
          <w:ilvl w:val="0"/>
          <w:numId w:val="1003"/>
        </w:numPr>
        <w:pStyle w:val="Compact"/>
      </w:pPr>
      <w:r>
        <w:t xml:space="preserve">Pashto: Fluent</w:t>
      </w:r>
    </w:p>
    <w:p>
      <w:pPr>
        <w:numPr>
          <w:ilvl w:val="0"/>
          <w:numId w:val="1003"/>
        </w:numPr>
        <w:pStyle w:val="Compact"/>
      </w:pPr>
      <w:r>
        <w:t xml:space="preserve">English: Intermediate (IELTS 6.5)</w:t>
      </w:r>
    </w:p>
    <w:bookmarkEnd w:id="31"/>
    <w:bookmarkStart w:id="32" w:name="additional-notes"/>
    <w:p>
      <w:pPr>
        <w:pStyle w:val="Heading2"/>
      </w:pPr>
      <w:r>
        <w:t xml:space="preserve">Additional Notes</w:t>
      </w:r>
    </w:p>
    <w:p>
      <w:pPr>
        <w:pStyle w:val="FirstParagraph"/>
      </w:pPr>
      <w:r>
        <w:t xml:space="preserve">This resume highlights the critical role of Speech Therapists in Afghanistan Kabul, where access to healthcare services remains a pressing challenge. As a professional in this field, I am committed to bridging gaps in care through innovation, collaboration, and advocacy. My work as a Speech Therapist reflects the importance of addressing communication disorders not only as medical issues but also as social determinants of health in Afghanistan’s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Afghanistan Kabul</dc:title>
  <dc:creator/>
  <dc:language>en</dc:language>
  <cp:keywords/>
  <dcterms:created xsi:type="dcterms:W3CDTF">2026-07-21T16:54:20Z</dcterms:created>
  <dcterms:modified xsi:type="dcterms:W3CDTF">2026-07-21T16:54:20Z</dcterms:modified>
</cp:coreProperties>
</file>

<file path=docProps/custom.xml><?xml version="1.0" encoding="utf-8"?>
<Properties xmlns="http://schemas.openxmlformats.org/officeDocument/2006/custom-properties" xmlns:vt="http://schemas.openxmlformats.org/officeDocument/2006/docPropsVTypes"/>
</file>