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bookmarkStart w:id="34" w:name="speech-therapist-china-beijing"/>
    <w:p>
      <w:pPr>
        <w:pStyle w:val="Heading2"/>
      </w:pPr>
      <w:r>
        <w:t xml:space="preserve">Speech Therapist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experienced Speech Therapist with over [X years] of expertise in providing evidence-based interventions for individuals with communication disorders. Proficient in working within the dynamic healthcare landscape of China Beijing, where cultural sensitivity, linguistic diversity, and medical advancements shape the field of speech therapy. Committed to improving patient outcomes through personalized treatment plans tailored to the unique needs of clients in urban and rural settings across Beijing. A strong advocate for integrating traditional Chinese practices with modern therapeutic techniques to enhance efficacy in speech and language rehabilitation.</w:t>
      </w:r>
    </w:p>
    <w:bookmarkEnd w:id="21"/>
    <w:bookmarkStart w:id="25" w:name="work-experience"/>
    <w:p>
      <w:pPr>
        <w:pStyle w:val="Heading3"/>
      </w:pPr>
      <w:r>
        <w:t xml:space="preserve">Work Experience</w:t>
      </w:r>
    </w:p>
    <w:bookmarkStart w:id="22" w:name="Xf24541451d0e1d9906e1edeac67d6b0076b3d67"/>
    <w:p>
      <w:pPr>
        <w:pStyle w:val="Heading4"/>
      </w:pPr>
      <w:r>
        <w:t xml:space="preserve">Speech Therapist | Beijing Rehabilitation Hospital</w:t>
      </w:r>
    </w:p>
    <w:p>
      <w:pPr>
        <w:pStyle w:val="FirstParagraph"/>
      </w:pPr>
      <w:r>
        <w:rPr>
          <w:iCs/>
          <w:i/>
        </w:rPr>
        <w:t xml:space="preserve">May 2020 – Present</w:t>
      </w:r>
    </w:p>
    <w:p>
      <w:pPr>
        <w:numPr>
          <w:ilvl w:val="0"/>
          <w:numId w:val="1001"/>
        </w:numPr>
        <w:pStyle w:val="Compact"/>
      </w:pPr>
      <w:r>
        <w:t xml:space="preserve">Provided direct speech and language therapy to patients with a wide range of conditions, including aphasia, articulation disorders, and developmental delays.</w:t>
      </w:r>
    </w:p>
    <w:p>
      <w:pPr>
        <w:numPr>
          <w:ilvl w:val="0"/>
          <w:numId w:val="1001"/>
        </w:numPr>
        <w:pStyle w:val="Compact"/>
      </w:pPr>
      <w:r>
        <w:t xml:space="preserve">Collaborated with multidisciplinary teams (including physicians, audiologists, and occupational therapists) to create comprehensive treatment plans for clients in Beijing’s diverse healthcare environment.</w:t>
      </w:r>
    </w:p>
    <w:p>
      <w:pPr>
        <w:numPr>
          <w:ilvl w:val="0"/>
          <w:numId w:val="1001"/>
        </w:numPr>
        <w:pStyle w:val="Compact"/>
      </w:pPr>
      <w:r>
        <w:t xml:space="preserve">Developed culturally responsive interventions for Mandarin-speaking patients, incorporating local linguistic norms and family involvement to ensure therapy alignment with Chinese cultural values.</w:t>
      </w:r>
    </w:p>
    <w:p>
      <w:pPr>
        <w:numPr>
          <w:ilvl w:val="0"/>
          <w:numId w:val="1001"/>
        </w:numPr>
        <w:pStyle w:val="Compact"/>
      </w:pPr>
      <w:r>
        <w:t xml:space="preserve">Conducted workshops for caregivers on home-based communication strategies, emphasizing the importance of early intervention in Beijing’s education system.</w:t>
      </w:r>
    </w:p>
    <w:p>
      <w:pPr>
        <w:numPr>
          <w:ilvl w:val="0"/>
          <w:numId w:val="1001"/>
        </w:numPr>
        <w:pStyle w:val="Compact"/>
      </w:pPr>
      <w:r>
        <w:t xml:space="preserve">Contributed to research projects focused on speech therapy outcomes for children in Beijing, publishing findings in the *Beijing Journal of Speech and Hearing Sciences* (2022).</w:t>
      </w:r>
    </w:p>
    <w:bookmarkEnd w:id="22"/>
    <w:bookmarkStart w:id="23" w:name="X75fb42a5568daa72b121a8f7f38139d7c634d0c"/>
    <w:p>
      <w:pPr>
        <w:pStyle w:val="Heading4"/>
      </w:pPr>
      <w:r>
        <w:t xml:space="preserve">Speech Therapy Assistant | China Medical University Hospital</w:t>
      </w:r>
    </w:p>
    <w:p>
      <w:pPr>
        <w:pStyle w:val="FirstParagraph"/>
      </w:pPr>
      <w:r>
        <w:rPr>
          <w:iCs/>
          <w:i/>
        </w:rPr>
        <w:t xml:space="preserve">June 2018 – April 2020</w:t>
      </w:r>
    </w:p>
    <w:p>
      <w:pPr>
        <w:numPr>
          <w:ilvl w:val="0"/>
          <w:numId w:val="1002"/>
        </w:numPr>
        <w:pStyle w:val="Compact"/>
      </w:pPr>
      <w:r>
        <w:t xml:space="preserve">Assisted in the assessment and treatment of patients with speech disorders, supporting therapists in delivering services to both international and local clients in Beijing.</w:t>
      </w:r>
    </w:p>
    <w:p>
      <w:pPr>
        <w:numPr>
          <w:ilvl w:val="0"/>
          <w:numId w:val="1002"/>
        </w:numPr>
        <w:pStyle w:val="Compact"/>
      </w:pPr>
      <w:r>
        <w:t xml:space="preserve">Trained staff on the use of technology tools for speech therapy, such as apps designed for Mandarin language development.</w:t>
      </w:r>
    </w:p>
    <w:p>
      <w:pPr>
        <w:numPr>
          <w:ilvl w:val="0"/>
          <w:numId w:val="1002"/>
        </w:numPr>
        <w:pStyle w:val="Compact"/>
      </w:pPr>
      <w:r>
        <w:t xml:space="preserve">Participated in community outreach programs to raise awareness about communication disorders among underprivileged populations in Beijing’s outskirts.</w:t>
      </w:r>
    </w:p>
    <w:p>
      <w:pPr>
        <w:numPr>
          <w:ilvl w:val="0"/>
          <w:numId w:val="1002"/>
        </w:numPr>
        <w:pStyle w:val="Compact"/>
      </w:pPr>
      <w:r>
        <w:t xml:space="preserve">Managed patient records and treatment progress using electronic health systems compliant with Chinese healthcare standards.</w:t>
      </w:r>
    </w:p>
    <w:bookmarkEnd w:id="23"/>
    <w:bookmarkStart w:id="24" w:name="X50020356ecfdf38d9a5edc10c9f189b91dc6fe7"/>
    <w:p>
      <w:pPr>
        <w:pStyle w:val="Heading4"/>
      </w:pPr>
      <w:r>
        <w:t xml:space="preserve">Freelance Speech Therapist | Independent Contractor</w:t>
      </w:r>
    </w:p>
    <w:p>
      <w:pPr>
        <w:pStyle w:val="FirstParagraph"/>
      </w:pPr>
      <w:r>
        <w:rPr>
          <w:iCs/>
          <w:i/>
        </w:rPr>
        <w:t xml:space="preserve">January 2017 – May 2018</w:t>
      </w:r>
    </w:p>
    <w:p>
      <w:pPr>
        <w:numPr>
          <w:ilvl w:val="0"/>
          <w:numId w:val="1003"/>
        </w:numPr>
        <w:pStyle w:val="Compact"/>
      </w:pPr>
      <w:r>
        <w:t xml:space="preserve">Offered private therapy sessions to individuals in Beijing, focusing on stuttering, voice disorders, and language delays.</w:t>
      </w:r>
    </w:p>
    <w:p>
      <w:pPr>
        <w:numPr>
          <w:ilvl w:val="0"/>
          <w:numId w:val="1003"/>
        </w:numPr>
        <w:pStyle w:val="Compact"/>
      </w:pPr>
      <w:r>
        <w:t xml:space="preserve">Customized therapy programs for clients with limited access to formal healthcare services, emphasizing affordability and accessibility.</w:t>
      </w:r>
    </w:p>
    <w:p>
      <w:pPr>
        <w:numPr>
          <w:ilvl w:val="0"/>
          <w:numId w:val="1003"/>
        </w:numPr>
        <w:pStyle w:val="Compact"/>
      </w:pPr>
      <w:r>
        <w:t xml:space="preserve">Collaborated with local NGOs to provide free workshops on early speech development for parents in Beijing’s migrant communities.</w:t>
      </w:r>
    </w:p>
    <w:bookmarkEnd w:id="24"/>
    <w:bookmarkEnd w:id="25"/>
    <w:bookmarkStart w:id="28" w:name="education"/>
    <w:p>
      <w:pPr>
        <w:pStyle w:val="Heading3"/>
      </w:pPr>
      <w:r>
        <w:t xml:space="preserve">Education</w:t>
      </w:r>
    </w:p>
    <w:bookmarkStart w:id="26" w:name="Xc81c967a524de9581ec2e72fc5a21e2d3a86f55"/>
    <w:p>
      <w:pPr>
        <w:pStyle w:val="Heading4"/>
      </w:pPr>
      <w:r>
        <w:t xml:space="preserve">M.S. in Speech-Language Pathology | [University Name], Beijing, China</w:t>
      </w:r>
    </w:p>
    <w:p>
      <w:pPr>
        <w:pStyle w:val="FirstParagraph"/>
      </w:pPr>
      <w:r>
        <w:rPr>
          <w:iCs/>
          <w:i/>
        </w:rPr>
        <w:t xml:space="preserve">Graduated: June 2017</w:t>
      </w:r>
    </w:p>
    <w:p>
      <w:pPr>
        <w:numPr>
          <w:ilvl w:val="0"/>
          <w:numId w:val="1004"/>
        </w:numPr>
        <w:pStyle w:val="Compact"/>
      </w:pPr>
      <w:r>
        <w:t xml:space="preserve">Specialized in pediatric speech therapy and cultural competency training for working with diverse populations in China.</w:t>
      </w:r>
    </w:p>
    <w:p>
      <w:pPr>
        <w:numPr>
          <w:ilvl w:val="0"/>
          <w:numId w:val="1004"/>
        </w:numPr>
        <w:pStyle w:val="Compact"/>
      </w:pPr>
      <w:r>
        <w:t xml:space="preserve">Completed a clinical internship at the Beijing Children’s Hospital, where I gained hands-on experience treating children with developmental disorders.</w:t>
      </w:r>
    </w:p>
    <w:bookmarkEnd w:id="26"/>
    <w:bookmarkStart w:id="27" w:name="Xd8f1bea10a67d6b8c6957282537846ad8f31c62"/>
    <w:p>
      <w:pPr>
        <w:pStyle w:val="Heading4"/>
      </w:pPr>
      <w:r>
        <w:t xml:space="preserve">B.S. in Communication Sciences and Disorders | [University Name], United States</w:t>
      </w:r>
    </w:p>
    <w:p>
      <w:pPr>
        <w:pStyle w:val="FirstParagraph"/>
      </w:pPr>
      <w:r>
        <w:rPr>
          <w:iCs/>
          <w:i/>
        </w:rPr>
        <w:t xml:space="preserve">Graduated: May 2015</w:t>
      </w:r>
    </w:p>
    <w:bookmarkEnd w:id="27"/>
    <w:bookmarkEnd w:id="28"/>
    <w:bookmarkStart w:id="29" w:name="certifications-licenses"/>
    <w:p>
      <w:pPr>
        <w:pStyle w:val="Heading3"/>
      </w:pPr>
      <w:r>
        <w:t xml:space="preserve">Certifications &amp; Licenses</w:t>
      </w:r>
    </w:p>
    <w:p>
      <w:pPr>
        <w:numPr>
          <w:ilvl w:val="0"/>
          <w:numId w:val="1005"/>
        </w:numPr>
        <w:pStyle w:val="Compact"/>
      </w:pPr>
      <w:r>
        <w:t xml:space="preserve">American Speech-Language-Hearing Association (ASHA) Certificate of Clinical Competence (CCC-SLP)</w:t>
      </w:r>
    </w:p>
    <w:p>
      <w:pPr>
        <w:numPr>
          <w:ilvl w:val="0"/>
          <w:numId w:val="1005"/>
        </w:numPr>
        <w:pStyle w:val="Compact"/>
      </w:pPr>
      <w:r>
        <w:t xml:space="preserve">Chinese National Certification for Speech Therapists (CNCS-T)</w:t>
      </w:r>
    </w:p>
    <w:p>
      <w:pPr>
        <w:numPr>
          <w:ilvl w:val="0"/>
          <w:numId w:val="1005"/>
        </w:numPr>
        <w:pStyle w:val="Compact"/>
      </w:pPr>
      <w:r>
        <w:t xml:space="preserve">Advanced Training in Mandarin Language Therapy from the Beijing Institute of Language and Communication</w:t>
      </w:r>
    </w:p>
    <w:p>
      <w:pPr>
        <w:numPr>
          <w:ilvl w:val="0"/>
          <w:numId w:val="1005"/>
        </w:numPr>
        <w:pStyle w:val="Compact"/>
      </w:pPr>
      <w:r>
        <w:t xml:space="preserve">CPR and First Aid Certification</w:t>
      </w:r>
    </w:p>
    <w:bookmarkEnd w:id="29"/>
    <w:bookmarkStart w:id="30" w:name="skills"/>
    <w:p>
      <w:pPr>
        <w:pStyle w:val="Heading3"/>
      </w:pPr>
      <w:r>
        <w:t xml:space="preserve">Skills</w:t>
      </w:r>
    </w:p>
    <w:p>
      <w:pPr>
        <w:numPr>
          <w:ilvl w:val="0"/>
          <w:numId w:val="1006"/>
        </w:numPr>
        <w:pStyle w:val="Compact"/>
      </w:pPr>
      <w:r>
        <w:rPr>
          <w:bCs/>
          <w:b/>
        </w:rPr>
        <w:t xml:space="preserve">Linguistic Proficiency:</w:t>
      </w:r>
      <w:r>
        <w:t xml:space="preserve"> </w:t>
      </w:r>
      <w:r>
        <w:t xml:space="preserve">Fluent in Mandarin Chinese and English; proficient in reading and writing Chinese characters.</w:t>
      </w:r>
    </w:p>
    <w:p>
      <w:pPr>
        <w:numPr>
          <w:ilvl w:val="0"/>
          <w:numId w:val="1006"/>
        </w:numPr>
        <w:pStyle w:val="Compact"/>
      </w:pPr>
      <w:r>
        <w:rPr>
          <w:bCs/>
          <w:b/>
        </w:rPr>
        <w:t xml:space="preserve">Cultural Competence:</w:t>
      </w:r>
      <w:r>
        <w:t xml:space="preserve"> </w:t>
      </w:r>
      <w:r>
        <w:t xml:space="preserve">Deep understanding of Beijing’s healthcare system, family dynamics, and educational practices related to speech therapy.</w:t>
      </w:r>
    </w:p>
    <w:p>
      <w:pPr>
        <w:numPr>
          <w:ilvl w:val="0"/>
          <w:numId w:val="1006"/>
        </w:numPr>
        <w:pStyle w:val="Compact"/>
      </w:pPr>
      <w:r>
        <w:rPr>
          <w:bCs/>
          <w:b/>
        </w:rPr>
        <w:t xml:space="preserve">Therapeutic Techniques:</w:t>
      </w:r>
      <w:r>
        <w:t xml:space="preserve"> </w:t>
      </w:r>
      <w:r>
        <w:t xml:space="preserve">Skilled in using the Picture Exchange Communication System (PECS), Visual Phonics, and technology-based tools for speech intervention.</w:t>
      </w:r>
    </w:p>
    <w:p>
      <w:pPr>
        <w:numPr>
          <w:ilvl w:val="0"/>
          <w:numId w:val="1006"/>
        </w:numPr>
        <w:pStyle w:val="Compact"/>
      </w:pPr>
      <w:r>
        <w:rPr>
          <w:bCs/>
          <w:b/>
        </w:rPr>
        <w:t xml:space="preserve">Clinical Expertise:</w:t>
      </w:r>
      <w:r>
        <w:t xml:space="preserve"> </w:t>
      </w:r>
      <w:r>
        <w:t xml:space="preserve">Experience with assessment tools such as the Peabody Picture Vocabulary Test (PPVT) and standardized therapy protocols for children and adults.</w:t>
      </w:r>
    </w:p>
    <w:p>
      <w:pPr>
        <w:numPr>
          <w:ilvl w:val="0"/>
          <w:numId w:val="1006"/>
        </w:numPr>
        <w:pStyle w:val="Compact"/>
      </w:pPr>
      <w:r>
        <w:rPr>
          <w:bCs/>
          <w:b/>
        </w:rPr>
        <w:t xml:space="preserve">Research &amp; Development:</w:t>
      </w:r>
      <w:r>
        <w:t xml:space="preserve"> </w:t>
      </w:r>
      <w:r>
        <w:t xml:space="preserve">Published articles on the impact of bilingualism on speech development in Beijing’s multilingual communities.</w:t>
      </w:r>
    </w:p>
    <w:bookmarkEnd w:id="30"/>
    <w:bookmarkStart w:id="31"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Mandarin Chinese (Fluent)</w:t>
      </w:r>
    </w:p>
    <w:p>
      <w:pPr>
        <w:numPr>
          <w:ilvl w:val="0"/>
          <w:numId w:val="1007"/>
        </w:numPr>
        <w:pStyle w:val="Compact"/>
      </w:pPr>
      <w:r>
        <w:t xml:space="preserve">Cantonese (Basic)</w:t>
      </w:r>
    </w:p>
    <w:bookmarkEnd w:id="31"/>
    <w:bookmarkStart w:id="32" w:name="professional-affiliations"/>
    <w:p>
      <w:pPr>
        <w:pStyle w:val="Heading3"/>
      </w:pPr>
      <w:r>
        <w:t xml:space="preserve">Professional Affiliations</w:t>
      </w:r>
    </w:p>
    <w:p>
      <w:pPr>
        <w:numPr>
          <w:ilvl w:val="0"/>
          <w:numId w:val="1008"/>
        </w:numPr>
        <w:pStyle w:val="Compact"/>
      </w:pPr>
      <w:r>
        <w:t xml:space="preserve">Member, Chinese Association of Speech and Hearing Sciences (CASHS)</w:t>
      </w:r>
    </w:p>
    <w:p>
      <w:pPr>
        <w:numPr>
          <w:ilvl w:val="0"/>
          <w:numId w:val="1008"/>
        </w:numPr>
        <w:pStyle w:val="Compact"/>
      </w:pPr>
      <w:r>
        <w:t xml:space="preserve">Member, Beijing Speech Therapy Network (BSTN)</w:t>
      </w:r>
    </w:p>
    <w:p>
      <w:pPr>
        <w:numPr>
          <w:ilvl w:val="0"/>
          <w:numId w:val="1008"/>
        </w:numPr>
        <w:pStyle w:val="Compact"/>
      </w:pPr>
      <w:r>
        <w:t xml:space="preserve">Volunteer, International Association of Communication Disorders in China (IACDC)</w:t>
      </w:r>
    </w:p>
    <w:bookmarkEnd w:id="32"/>
    <w:bookmarkStart w:id="33" w:name="additional-information"/>
    <w:p>
      <w:pPr>
        <w:pStyle w:val="Heading3"/>
      </w:pPr>
      <w:r>
        <w:t xml:space="preserve">Additional Information</w:t>
      </w:r>
    </w:p>
    <w:p>
      <w:pPr>
        <w:pStyle w:val="FirstParagraph"/>
      </w:pPr>
      <w:r>
        <w:t xml:space="preserve">Passionate about contributing to the growing field of speech therapy in China Beijing, where demand for specialized services is rising due to increased awareness of communication disorders. Committed to bridging cultural and linguistic gaps to ensure equitable access to care for all patients. Eager to collaborate with healthcare institutions, educational organizations, and families in Beijing to advance speech therapy practices and improve quality of life for individuals with communication challenges.</w:t>
      </w:r>
    </w:p>
    <w:bookmarkEnd w:id="33"/>
    <w:p>
      <w:pPr>
        <w:pStyle w:val="BodyText"/>
      </w:pPr>
      <w:r>
        <w:t xml:space="preserve">Resume | Speech Therapist | China Beijing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China Beijing</dc:title>
  <dc:creator/>
  <dc:language>en</dc:language>
  <cp:keywords/>
  <dcterms:created xsi:type="dcterms:W3CDTF">2026-07-21T10:42:42Z</dcterms:created>
  <dcterms:modified xsi:type="dcterms:W3CDTF">2026-07-21T10:42:42Z</dcterms:modified>
</cp:coreProperties>
</file>

<file path=docProps/custom.xml><?xml version="1.0" encoding="utf-8"?>
<Properties xmlns="http://schemas.openxmlformats.org/officeDocument/2006/custom-properties" xmlns:vt="http://schemas.openxmlformats.org/officeDocument/2006/docPropsVTypes"/>
</file>