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Medellín</w:t>
      </w:r>
    </w:p>
    <w:bookmarkStart w:id="34" w:name="X75535d4020a880ceeae2b2fccd730264a275608"/>
    <w:p>
      <w:pPr>
        <w:pStyle w:val="Heading1"/>
      </w:pPr>
      <w:r>
        <w:t xml:space="preserve">Resume: Speech Therapist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providing clinical services to individuals across all age groups. Specializing in the diagnosis, assessment, and treatment of speech, language, and swallowing disorders. Committed to delivering personalized care that aligns with the cultural and linguistic needs of patients in Colombia Medellín. Proven expertise in developing intervention programs tailored for diverse populations, including children with developmental delays, adults recovering from neurological conditions, and individuals with communication challenges. A strong advocate for integrating evidence-based practices and innovative techniques to enhance patient outcomes in the dynamic healthcare landscape of Colombia Medellín.</w:t>
      </w:r>
    </w:p>
    <w:bookmarkEnd w:id="21"/>
    <w:bookmarkStart w:id="25" w:name="education"/>
    <w:p>
      <w:pPr>
        <w:pStyle w:val="Heading2"/>
      </w:pPr>
      <w:r>
        <w:t xml:space="preserve">Education</w:t>
      </w:r>
    </w:p>
    <w:bookmarkStart w:id="22" w:name="bachelor-of-science-in-speech-therapy"/>
    <w:p>
      <w:pPr>
        <w:pStyle w:val="Heading3"/>
      </w:pPr>
      <w:r>
        <w:t xml:space="preserve">Bachelor of Science in Speech Therapy</w:t>
      </w:r>
    </w:p>
    <w:p>
      <w:pPr>
        <w:pStyle w:val="FirstParagraph"/>
      </w:pPr>
      <w:r>
        <w:rPr>
          <w:bCs/>
          <w:b/>
        </w:rPr>
        <w:t xml:space="preserve">University:</w:t>
      </w:r>
      <w:r>
        <w:t xml:space="preserve"> </w:t>
      </w:r>
      <w:r>
        <w:t xml:space="preserve">Universidad Nacional de Colombia, Medellín Campus</w:t>
      </w:r>
    </w:p>
    <w:p>
      <w:pPr>
        <w:pStyle w:val="BodyText"/>
      </w:pPr>
      <w:r>
        <w:rPr>
          <w:bCs/>
          <w:b/>
        </w:rPr>
        <w:t xml:space="preserve">Date:</w:t>
      </w:r>
      <w:r>
        <w:t xml:space="preserve"> </w:t>
      </w:r>
      <w:r>
        <w:t xml:space="preserve">[Graduation Year]</w:t>
      </w:r>
    </w:p>
    <w:p>
      <w:pPr>
        <w:pStyle w:val="BodyText"/>
      </w:pPr>
      <w:r>
        <w:rPr>
          <w:bCs/>
          <w:b/>
        </w:rPr>
        <w:t xml:space="preserve">Courses Highlighted:</w:t>
      </w:r>
      <w:r>
        <w:t xml:space="preserve"> </w:t>
      </w:r>
      <w:r>
        <w:t xml:space="preserve">Developmental Phonology, Neurological Speech Disorders, Augmentative and Alternative Communication (AAC), Clinical Supervision.</w:t>
      </w:r>
    </w:p>
    <w:bookmarkEnd w:id="22"/>
    <w:bookmarkStart w:id="23" w:name="X5c88f6cafb2bf12dcc42c4b68c6c6dd6e5b807e"/>
    <w:p>
      <w:pPr>
        <w:pStyle w:val="Heading3"/>
      </w:pPr>
      <w:r>
        <w:t xml:space="preserve">Master of Science in Communication Disorders</w:t>
      </w:r>
    </w:p>
    <w:p>
      <w:pPr>
        <w:pStyle w:val="FirstParagraph"/>
      </w:pPr>
      <w:r>
        <w:rPr>
          <w:bCs/>
          <w:b/>
        </w:rPr>
        <w:t xml:space="preserve">University:</w:t>
      </w:r>
      <w:r>
        <w:t xml:space="preserve"> </w:t>
      </w:r>
      <w:r>
        <w:t xml:space="preserve">Universidad de Antioquia, Medellín</w:t>
      </w:r>
    </w:p>
    <w:p>
      <w:pPr>
        <w:pStyle w:val="BodyText"/>
      </w:pPr>
      <w:r>
        <w:rPr>
          <w:bCs/>
          <w:b/>
        </w:rPr>
        <w:t xml:space="preserve">Date:</w:t>
      </w:r>
      <w:r>
        <w:t xml:space="preserve"> </w:t>
      </w:r>
      <w:r>
        <w:t xml:space="preserve">[Graduation Year]</w:t>
      </w:r>
    </w:p>
    <w:p>
      <w:pPr>
        <w:pStyle w:val="BodyText"/>
      </w:pPr>
      <w:r>
        <w:rPr>
          <w:bCs/>
          <w:b/>
        </w:rPr>
        <w:t xml:space="preserve">Courses Highlighted:</w:t>
      </w:r>
      <w:r>
        <w:t xml:space="preserve"> </w:t>
      </w:r>
      <w:r>
        <w:t xml:space="preserve">Multicultural Communication, Advanced Therapy Techniques, Pediatric Assessment and Intervention.</w:t>
      </w:r>
    </w:p>
    <w:bookmarkEnd w:id="23"/>
    <w:bookmarkStart w:id="24" w:name="certifications"/>
    <w:p>
      <w:pPr>
        <w:pStyle w:val="Heading3"/>
      </w:pPr>
      <w:r>
        <w:t xml:space="preserve">Certifications</w:t>
      </w:r>
    </w:p>
    <w:p>
      <w:pPr>
        <w:numPr>
          <w:ilvl w:val="0"/>
          <w:numId w:val="1001"/>
        </w:numPr>
        <w:pStyle w:val="Compact"/>
      </w:pPr>
      <w:r>
        <w:t xml:space="preserve">American Speech-Language-Hearing Association (ASHA) Certification</w:t>
      </w:r>
    </w:p>
    <w:p>
      <w:pPr>
        <w:numPr>
          <w:ilvl w:val="0"/>
          <w:numId w:val="1001"/>
        </w:numPr>
        <w:pStyle w:val="Compact"/>
      </w:pPr>
      <w:r>
        <w:t xml:space="preserve">Specialized Training in Augmentative and Alternative Communication (AAC) for Spanish Speakers</w:t>
      </w:r>
    </w:p>
    <w:p>
      <w:pPr>
        <w:numPr>
          <w:ilvl w:val="0"/>
          <w:numId w:val="1001"/>
        </w:numPr>
        <w:pStyle w:val="Compact"/>
      </w:pPr>
      <w:r>
        <w:t xml:space="preserve">Workshop on Cultural Competence in Speech Therapy, Universidad de Antioquia</w:t>
      </w:r>
    </w:p>
    <w:bookmarkEnd w:id="24"/>
    <w:bookmarkEnd w:id="25"/>
    <w:bookmarkStart w:id="29" w:name="professional-experience"/>
    <w:p>
      <w:pPr>
        <w:pStyle w:val="Heading2"/>
      </w:pPr>
      <w:r>
        <w:t xml:space="preserve">Professional Experience</w:t>
      </w:r>
    </w:p>
    <w:bookmarkStart w:id="26" w:name="speech-therapist"/>
    <w:p>
      <w:pPr>
        <w:pStyle w:val="Heading3"/>
      </w:pPr>
      <w:r>
        <w:t xml:space="preserve">Speech Therapist</w:t>
      </w:r>
    </w:p>
    <w:p>
      <w:pPr>
        <w:pStyle w:val="FirstParagraph"/>
      </w:pPr>
      <w:r>
        <w:rPr>
          <w:bCs/>
          <w:b/>
        </w:rPr>
        <w:t xml:space="preserve">Institución Terapéutica San Pablo, Medellín, Colombia</w:t>
      </w:r>
    </w:p>
    <w:p>
      <w:pPr>
        <w:pStyle w:val="BodyText"/>
      </w:pPr>
      <w:r>
        <w:rPr>
          <w:bCs/>
          <w:b/>
        </w:rPr>
        <w:t xml:space="preserve">Duration:</w:t>
      </w:r>
      <w:r>
        <w:t xml:space="preserve"> </w:t>
      </w:r>
      <w:r>
        <w:t xml:space="preserve">[Start Date] – Present</w:t>
      </w:r>
    </w:p>
    <w:p>
      <w:pPr>
        <w:numPr>
          <w:ilvl w:val="0"/>
          <w:numId w:val="1002"/>
        </w:numPr>
        <w:pStyle w:val="Compact"/>
      </w:pPr>
      <w:r>
        <w:t xml:space="preserve">Provided one-on-one and group therapy sessions for patients with speech disorders, language delays, and articulation challenges.</w:t>
      </w:r>
    </w:p>
    <w:p>
      <w:pPr>
        <w:numPr>
          <w:ilvl w:val="0"/>
          <w:numId w:val="1002"/>
        </w:numPr>
        <w:pStyle w:val="Compact"/>
      </w:pPr>
      <w:r>
        <w:t xml:space="preserve">Collaborated with multidisciplinary teams, including psychologists and occupational therapists, to create holistic treatment plans for children aged 3–12 in Colombia Medellín.</w:t>
      </w:r>
    </w:p>
    <w:p>
      <w:pPr>
        <w:numPr>
          <w:ilvl w:val="0"/>
          <w:numId w:val="1002"/>
        </w:numPr>
        <w:pStyle w:val="Compact"/>
      </w:pPr>
      <w:r>
        <w:t xml:space="preserve">Developed culturally relevant therapy materials to address the unique linguistic needs of Spanish-speaking patients in Medellín.</w:t>
      </w:r>
    </w:p>
    <w:p>
      <w:pPr>
        <w:numPr>
          <w:ilvl w:val="0"/>
          <w:numId w:val="1002"/>
        </w:numPr>
        <w:pStyle w:val="Compact"/>
      </w:pPr>
      <w:r>
        <w:t xml:space="preserve">Conducted home visits for patients with limited access to healthcare facilities, ensuring continuity of care in underserved communities of Medellín.</w:t>
      </w:r>
    </w:p>
    <w:p>
      <w:pPr>
        <w:numPr>
          <w:ilvl w:val="0"/>
          <w:numId w:val="1002"/>
        </w:numPr>
        <w:pStyle w:val="Compact"/>
      </w:pPr>
      <w:r>
        <w:t xml:space="preserve">Trained local caregivers on strategies to support speech and language development at home, improving long-term outcomes for patients.</w:t>
      </w:r>
    </w:p>
    <w:bookmarkEnd w:id="26"/>
    <w:bookmarkStart w:id="27" w:name="clinical-intern"/>
    <w:p>
      <w:pPr>
        <w:pStyle w:val="Heading3"/>
      </w:pPr>
      <w:r>
        <w:t xml:space="preserve">Clinical Intern</w:t>
      </w:r>
    </w:p>
    <w:p>
      <w:pPr>
        <w:pStyle w:val="FirstParagraph"/>
      </w:pPr>
      <w:r>
        <w:rPr>
          <w:bCs/>
          <w:b/>
        </w:rPr>
        <w:t xml:space="preserve">Hospital Universitario de Antioquia, Medellín, Colombia</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evaluating and treating patients with neurological conditions such as aphasia and dysarthria.</w:t>
      </w:r>
    </w:p>
    <w:p>
      <w:pPr>
        <w:numPr>
          <w:ilvl w:val="0"/>
          <w:numId w:val="1003"/>
        </w:numPr>
        <w:pStyle w:val="Compact"/>
      </w:pPr>
      <w:r>
        <w:t xml:space="preserve">Supported the development of therapy programs for adults recovering from stroke, focusing on communication recovery in the context of Colombia Medellín's healthcare system.</w:t>
      </w:r>
    </w:p>
    <w:p>
      <w:pPr>
        <w:numPr>
          <w:ilvl w:val="0"/>
          <w:numId w:val="1003"/>
        </w:numPr>
        <w:pStyle w:val="Compact"/>
      </w:pPr>
      <w:r>
        <w:t xml:space="preserve">Participated in community outreach initiatives to raise awareness about early intervention for speech disorders in rural areas near Medellín.</w:t>
      </w:r>
    </w:p>
    <w:bookmarkEnd w:id="27"/>
    <w:bookmarkStart w:id="28" w:name="volunteer-speech-therapist"/>
    <w:p>
      <w:pPr>
        <w:pStyle w:val="Heading3"/>
      </w:pPr>
      <w:r>
        <w:t xml:space="preserve">Volunteer Speech Therapist</w:t>
      </w:r>
    </w:p>
    <w:p>
      <w:pPr>
        <w:pStyle w:val="FirstParagraph"/>
      </w:pPr>
      <w:r>
        <w:rPr>
          <w:bCs/>
          <w:b/>
        </w:rPr>
        <w:t xml:space="preserve">Centro de Atención a Niños con Necesidades Especiales, Medellín, Colombia</w:t>
      </w:r>
    </w:p>
    <w:p>
      <w:pPr>
        <w:pStyle w:val="BodyText"/>
      </w:pPr>
      <w:r>
        <w:rPr>
          <w:bCs/>
          <w:b/>
        </w:rPr>
        <w:t xml:space="preserve">Duration:</w:t>
      </w:r>
      <w:r>
        <w:t xml:space="preserve"> </w:t>
      </w:r>
      <w:r>
        <w:t xml:space="preserve">[Start Date] – [End Date]</w:t>
      </w:r>
    </w:p>
    <w:p>
      <w:pPr>
        <w:numPr>
          <w:ilvl w:val="0"/>
          <w:numId w:val="1004"/>
        </w:numPr>
        <w:pStyle w:val="Compact"/>
      </w:pPr>
      <w:r>
        <w:t xml:space="preserve">Offered free therapy sessions to children with Down syndrome and autism spectrum disorder in Medellín.</w:t>
      </w:r>
    </w:p>
    <w:p>
      <w:pPr>
        <w:numPr>
          <w:ilvl w:val="0"/>
          <w:numId w:val="1004"/>
        </w:numPr>
        <w:pStyle w:val="Compact"/>
      </w:pPr>
      <w:r>
        <w:t xml:space="preserve">Created bilingual (Spanish-English) resources to support language acquisition for patients with multilingual backgrounds.</w:t>
      </w:r>
    </w:p>
    <w:bookmarkEnd w:id="28"/>
    <w:bookmarkEnd w:id="29"/>
    <w:bookmarkStart w:id="30"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intervention for speech disorders, language delays, stuttering, and swallowing difficulties.</w:t>
      </w:r>
    </w:p>
    <w:p>
      <w:pPr>
        <w:numPr>
          <w:ilvl w:val="0"/>
          <w:numId w:val="1005"/>
        </w:numPr>
        <w:pStyle w:val="Compact"/>
      </w:pPr>
      <w:r>
        <w:rPr>
          <w:bCs/>
          <w:b/>
        </w:rPr>
        <w:t xml:space="preserve">Linguistic Competence:</w:t>
      </w:r>
      <w:r>
        <w:t xml:space="preserve"> </w:t>
      </w:r>
      <w:r>
        <w:t xml:space="preserve">Fluency in Spanish (native) and English (proficient), with experience working with patients from diverse cultural backgrounds in Colombia Medellín.</w:t>
      </w:r>
    </w:p>
    <w:p>
      <w:pPr>
        <w:numPr>
          <w:ilvl w:val="0"/>
          <w:numId w:val="1005"/>
        </w:numPr>
        <w:pStyle w:val="Compact"/>
      </w:pPr>
      <w:r>
        <w:rPr>
          <w:bCs/>
          <w:b/>
        </w:rPr>
        <w:t xml:space="preserve">Therapeutic Techniques:</w:t>
      </w:r>
      <w:r>
        <w:t xml:space="preserve"> </w:t>
      </w:r>
      <w:r>
        <w:t xml:space="preserve">Use of play-based therapy, oral-motor exercises, and technology-assisted interventions (e.g., AAC devices).</w:t>
      </w:r>
    </w:p>
    <w:p>
      <w:pPr>
        <w:numPr>
          <w:ilvl w:val="0"/>
          <w:numId w:val="1005"/>
        </w:numPr>
        <w:pStyle w:val="Compact"/>
      </w:pPr>
      <w:r>
        <w:rPr>
          <w:bCs/>
          <w:b/>
        </w:rPr>
        <w:t xml:space="preserve">Cultural Sensitivity:</w:t>
      </w:r>
      <w:r>
        <w:t xml:space="preserve"> </w:t>
      </w:r>
      <w:r>
        <w:t xml:space="preserve">Deep understanding of the social and cultural dynamics in Medellín to provide patient-centered care.</w:t>
      </w:r>
    </w:p>
    <w:p>
      <w:pPr>
        <w:numPr>
          <w:ilvl w:val="0"/>
          <w:numId w:val="1005"/>
        </w:numPr>
        <w:pStyle w:val="Compact"/>
      </w:pPr>
      <w:r>
        <w:rPr>
          <w:bCs/>
          <w:b/>
        </w:rPr>
        <w:t xml:space="preserve">Communication:</w:t>
      </w:r>
      <w:r>
        <w:t xml:space="preserve"> </w:t>
      </w:r>
      <w:r>
        <w:t xml:space="preserve">Excellent interpersonal skills to build trust with patients, families, and healthcare professionals in Colombia.</w:t>
      </w:r>
    </w:p>
    <w:bookmarkEnd w:id="30"/>
    <w:bookmarkStart w:id="31" w:name="publications-and-projects"/>
    <w:p>
      <w:pPr>
        <w:pStyle w:val="Heading2"/>
      </w:pPr>
      <w:r>
        <w:t xml:space="preserve">Publications and Projects</w:t>
      </w:r>
    </w:p>
    <w:p>
      <w:pPr>
        <w:pStyle w:val="FirstParagraph"/>
      </w:pPr>
      <w:r>
        <w:rPr>
          <w:bCs/>
          <w:b/>
        </w:rPr>
        <w:t xml:space="preserve">"Integrating Technology in Speech Therapy for Spanish-Speaking Children in Medellín"</w:t>
      </w:r>
      <w:r>
        <w:t xml:space="preserve"> </w:t>
      </w:r>
      <w:r>
        <w:t xml:space="preserve">– Published in the Journal of Latin American Speech Sciences, [Year].</w:t>
      </w:r>
    </w:p>
    <w:p>
      <w:pPr>
        <w:pStyle w:val="BodyText"/>
      </w:pPr>
      <w:r>
        <w:rPr>
          <w:bCs/>
          <w:b/>
        </w:rPr>
        <w:t xml:space="preserve">"Community-Based Interventions for Early Language Development in Rural Colombia"</w:t>
      </w:r>
      <w:r>
        <w:t xml:space="preserve"> </w:t>
      </w:r>
      <w:r>
        <w:t xml:space="preserve">– Presented at the National Conference on Communication Disorders, Medellín, [Year].</w:t>
      </w:r>
    </w:p>
    <w:bookmarkEnd w:id="31"/>
    <w:bookmarkStart w:id="32"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bookmarkEnd w:id="32"/>
    <w:bookmarkStart w:id="33" w:name="references"/>
    <w:p>
      <w:pPr>
        <w:pStyle w:val="Heading2"/>
      </w:pPr>
      <w:r>
        <w:t xml:space="preserve">References</w:t>
      </w:r>
    </w:p>
    <w:p>
      <w:pPr>
        <w:pStyle w:val="FirstParagraph"/>
      </w:pPr>
      <w:r>
        <w:t xml:space="preserve">Available upon request. Reference from Dr. [Name], Director of Speech Therapy at Hospital Universitario de Antioquia, Medellín, Colombia.</w:t>
      </w:r>
    </w:p>
    <w:bookmarkEnd w:id="33"/>
    <w:p>
      <w:pPr>
        <w:pStyle w:val="BodyText"/>
      </w:pPr>
      <w:r>
        <w:rPr>
          <w:bCs/>
          <w:b/>
        </w:rPr>
        <w:t xml:space="preserve">Note:</w:t>
      </w:r>
      <w:r>
        <w:t xml:space="preserve"> </w:t>
      </w:r>
      <w:r>
        <w:t xml:space="preserve">This resume is tailored for a Speech Therapist position in Colombia Medellín, emphasizing expertise in the region and alignment with local healthcare needs. All details are adaptable to reflect specific qualifications and experiences.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Colombia Medellín</dc:title>
  <dc:creator/>
  <dc:language>en</dc:language>
  <cp:keywords/>
  <dcterms:created xsi:type="dcterms:W3CDTF">2026-07-21T14:50:09Z</dcterms:created>
  <dcterms:modified xsi:type="dcterms:W3CDTF">2026-07-21T14:50:09Z</dcterms:modified>
</cp:coreProperties>
</file>

<file path=docProps/custom.xml><?xml version="1.0" encoding="utf-8"?>
<Properties xmlns="http://schemas.openxmlformats.org/officeDocument/2006/custom-properties" xmlns:vt="http://schemas.openxmlformats.org/officeDocument/2006/docPropsVTypes"/>
</file>