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8" w:name="resume-speech-therapist-in-ghana-accra"/>
    <w:p>
      <w:pPr>
        <w:pStyle w:val="Heading1"/>
      </w:pPr>
      <w:r>
        <w:t xml:space="preserve">Resume: Speech Therapist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over [X years] of experience in providing clinical and community-based services to individuals with communication disorders in Ghana Accra. Committed to improving the quality of life for clients through evidence-based interventions, cultural sensitivity, and a strong understanding of local healthcare systems. Proven expertise in assessing, diagnosing, and treating speech, language, and swallowing disorders across diverse age groups. A team player with a focus on collaboration with healthcare professionals, educators, and families to achieve optimal outcomes in Ghana’s dynamic environment.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linical-speech-therapist"/>
    <w:p>
      <w:pPr>
        <w:pStyle w:val="Heading3"/>
      </w:pPr>
      <w:r>
        <w:t xml:space="preserve">Clinical Speech Therapist</w:t>
      </w:r>
    </w:p>
    <w:p>
      <w:pPr>
        <w:pStyle w:val="FirstParagraph"/>
      </w:pPr>
      <w:r>
        <w:rPr>
          <w:bCs/>
          <w:b/>
        </w:rPr>
        <w:t xml:space="preserve">Accra Rehabilitation Centre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individualized speech therapy services to children and adults with developmental delays, articulation disorders, and motor speech challenges in Accra.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 and parents to develop IEPs (Individualized Education Programs) for school-age children, ensuring alignment with Ghana’s national education standards.</w:t>
      </w:r>
    </w:p>
    <w:p>
      <w:pPr>
        <w:numPr>
          <w:ilvl w:val="0"/>
          <w:numId w:val="1001"/>
        </w:numPr>
        <w:pStyle w:val="Compact"/>
      </w:pPr>
      <w:r>
        <w:t xml:space="preserve">Conducted community outreach programs to raise awareness about communication disorders in underserved areas of Accra, emphasizing early intervention and access to resources.</w:t>
      </w:r>
    </w:p>
    <w:p>
      <w:pPr>
        <w:numPr>
          <w:ilvl w:val="0"/>
          <w:numId w:val="1001"/>
        </w:numPr>
        <w:pStyle w:val="Compact"/>
      </w:pPr>
      <w:r>
        <w:t xml:space="preserve">Trained local healthcare workers on basic speech therapy techniques, enhancing the capacity of rural clinics in Ghana.</w:t>
      </w:r>
    </w:p>
    <w:bookmarkEnd w:id="22"/>
    <w:bookmarkStart w:id="23" w:name="speech-therapy-assistant"/>
    <w:p>
      <w:pPr>
        <w:pStyle w:val="Heading3"/>
      </w:pPr>
      <w:r>
        <w:t xml:space="preserve">Speech Therapy Assistant</w:t>
      </w:r>
    </w:p>
    <w:p>
      <w:pPr>
        <w:pStyle w:val="FirstParagraph"/>
      </w:pPr>
      <w:r>
        <w:rPr>
          <w:bCs/>
          <w:b/>
        </w:rPr>
        <w:t xml:space="preserve">Central Regional Hospital, Accra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licensed speech therapists in assessing and treating patients with neurological conditions such as stroke, aphasia, and dysphagia.</w:t>
      </w:r>
    </w:p>
    <w:p>
      <w:pPr>
        <w:numPr>
          <w:ilvl w:val="0"/>
          <w:numId w:val="1002"/>
        </w:numPr>
        <w:pStyle w:val="Compact"/>
      </w:pPr>
      <w:r>
        <w:t xml:space="preserve">Maintained detailed records of patient progress using electronic health systems compliant with Ghanaian healthcare regulations.</w:t>
      </w:r>
    </w:p>
    <w:p>
      <w:pPr>
        <w:numPr>
          <w:ilvl w:val="0"/>
          <w:numId w:val="1002"/>
        </w:numPr>
        <w:pStyle w:val="Compact"/>
      </w:pPr>
      <w:r>
        <w:t xml:space="preserve">Participated in interprofessional team meetings to ensure holistic care for patients, including collaboration with physiotherapists and occupational therapists in Accra.</w:t>
      </w:r>
    </w:p>
    <w:bookmarkEnd w:id="23"/>
    <w:bookmarkStart w:id="24" w:name="freelance-speech-therapist"/>
    <w:p>
      <w:pPr>
        <w:pStyle w:val="Heading3"/>
      </w:pPr>
      <w:r>
        <w:t xml:space="preserve">Freelance Speech Therapist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Offered private speech therapy sessions to clients in Accra, specializing in stuttering, voice disorders, and autism spectrum disorder.</w:t>
      </w:r>
    </w:p>
    <w:p>
      <w:pPr>
        <w:numPr>
          <w:ilvl w:val="0"/>
          <w:numId w:val="1003"/>
        </w:numPr>
        <w:pStyle w:val="Compact"/>
      </w:pPr>
      <w:r>
        <w:t xml:space="preserve">Developed culturally relevant therapy materials tailored to the linguistic diversity of Ghana (e.g., Twi, Ewe, Ga).</w:t>
      </w:r>
    </w:p>
    <w:p>
      <w:pPr>
        <w:numPr>
          <w:ilvl w:val="0"/>
          <w:numId w:val="1003"/>
        </w:numPr>
        <w:pStyle w:val="Compact"/>
      </w:pPr>
      <w:r>
        <w:t xml:space="preserve">Provided teletherapy services to remote areas of Ghana, bridging gaps in access to speech therapy resources.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cacec9614ea4d4f9f302ded4f3bf1144cb5404a"/>
    <w:p>
      <w:pPr>
        <w:pStyle w:val="Heading3"/>
      </w:pPr>
      <w:r>
        <w:t xml:space="preserve">Bachelor of Science in Speech and Hearing Sciences</w:t>
      </w:r>
    </w:p>
    <w:p>
      <w:pPr>
        <w:pStyle w:val="FirstParagraph"/>
      </w:pPr>
      <w:r>
        <w:rPr>
          <w:bCs/>
          <w:b/>
        </w:rPr>
        <w:t xml:space="preserve">University of Ghana, Legon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t xml:space="preserve">Cumulative GPA: [Your GPA]</w:t>
      </w:r>
    </w:p>
    <w:bookmarkEnd w:id="26"/>
    <w:bookmarkStart w:id="27" w:name="masters-in-speech-language-pathology"/>
    <w:p>
      <w:pPr>
        <w:pStyle w:val="Heading3"/>
      </w:pPr>
      <w:r>
        <w:t xml:space="preserve">Masters in Speech Language Pathology</w:t>
      </w:r>
    </w:p>
    <w:p>
      <w:pPr>
        <w:pStyle w:val="FirstParagraph"/>
      </w:pPr>
      <w:r>
        <w:rPr>
          <w:bCs/>
          <w:b/>
        </w:rPr>
        <w:t xml:space="preserve">University of Cape Coast, Ghana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t xml:space="preserve">Thesis Title: "The Impact of Early Intervention on Communication Outcomes in Children with Autism in Accra."</w:t>
      </w:r>
    </w:p>
    <w:bookmarkEnd w:id="27"/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Speech Therapist (Ghana Medical and Dental Council)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Augmentative and Alternative Communication (AAC) Systems</w:t>
      </w:r>
      <w:r>
        <w:t xml:space="preserve"> </w:t>
      </w:r>
      <w:r>
        <w:t xml:space="preserve">– [Institution, 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 in Healthcare: Ghana Context</w:t>
      </w:r>
      <w:r>
        <w:t xml:space="preserve"> </w:t>
      </w:r>
      <w:r>
        <w:t xml:space="preserve">– [Institution, Year]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diagnostic assessments for speech and language disorders.</w:t>
      </w:r>
    </w:p>
    <w:p>
      <w:pPr>
        <w:numPr>
          <w:ilvl w:val="0"/>
          <w:numId w:val="1005"/>
        </w:numPr>
        <w:pStyle w:val="Compact"/>
      </w:pPr>
      <w:r>
        <w:t xml:space="preserve">Expertise in therapy techniques such as Articulation Therapy, Language Intervention, and Fluency Disorders Management.</w:t>
      </w:r>
    </w:p>
    <w:p>
      <w:pPr>
        <w:numPr>
          <w:ilvl w:val="0"/>
          <w:numId w:val="1005"/>
        </w:numPr>
        <w:pStyle w:val="Compact"/>
      </w:pPr>
      <w:r>
        <w:t xml:space="preserve">Familiarity with Ghanaian educational systems and policies related to special needs education.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in multiple Ghanaian languages (e.g., Twi, Ga).</w:t>
      </w:r>
    </w:p>
    <w:p>
      <w:pPr>
        <w:numPr>
          <w:ilvl w:val="0"/>
          <w:numId w:val="1005"/>
        </w:numPr>
        <w:pStyle w:val="Compact"/>
      </w:pPr>
      <w:r>
        <w:t xml:space="preserve">Creative use of technology for teletherapy and digital intervention tools.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Ghana Speech Language and Hearing Association (GSLHA)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Speech-Language-Hearing Association (ASHA-Africa)</w:t>
      </w:r>
      <w:r>
        <w:t xml:space="preserve"> </w:t>
      </w:r>
      <w:r>
        <w:t xml:space="preserve">– Active participant in regional conferences.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Accra Speech Therapy Network</w:t>
      </w:r>
      <w:r>
        <w:t xml:space="preserve"> </w:t>
      </w:r>
      <w:r>
        <w:t xml:space="preserve">– Regular contributor to local workshops and seminars.</w:t>
      </w:r>
    </w:p>
    <w:bookmarkEnd w:id="31"/>
    <w:bookmarkStart w:id="32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Speech Therapist Award</w:t>
      </w:r>
      <w:r>
        <w:t xml:space="preserve"> </w:t>
      </w:r>
      <w:r>
        <w:t xml:space="preserve">– Accra Rehabilitation Centre,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Health Champion</w:t>
      </w:r>
      <w:r>
        <w:t xml:space="preserve"> </w:t>
      </w:r>
      <w:r>
        <w:t xml:space="preserve">– Ghana Ministry of Health,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Youth Leadership Award</w:t>
      </w:r>
      <w:r>
        <w:t xml:space="preserve"> </w:t>
      </w:r>
      <w:r>
        <w:t xml:space="preserve">– Ghana Education Trust, [Year]</w:t>
      </w:r>
    </w:p>
    <w:bookmarkEnd w:id="32"/>
    <w:bookmarkStart w:id="35" w:name="projects-and-research"/>
    <w:p>
      <w:pPr>
        <w:pStyle w:val="Heading2"/>
      </w:pPr>
      <w:r>
        <w:t xml:space="preserve">Projects and Research</w:t>
      </w:r>
    </w:p>
    <w:bookmarkStart w:id="33" w:name="X9c394bcbc5b3d149a2a4ea7a45da6ea8f266ba0"/>
    <w:p>
      <w:pPr>
        <w:pStyle w:val="Heading3"/>
      </w:pPr>
      <w:r>
        <w:t xml:space="preserve">"Early Intervention for Autism Spectrum Disorder in Accra"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pilot project to implement early screening tools for autism in public schools across Accra, resulting in 30% faster diagnosis rates.</w:t>
      </w:r>
    </w:p>
    <w:bookmarkEnd w:id="33"/>
    <w:bookmarkStart w:id="34" w:name="Xb317f4194292a7a6589c98528e2fb3e1d33789c"/>
    <w:p>
      <w:pPr>
        <w:pStyle w:val="Heading3"/>
      </w:pPr>
      <w:r>
        <w:t xml:space="preserve">"Teletherapy Pilot Program for Rural Ghana"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and executed a teletherapy initiative connecting 50+ patients in rural areas of Ghana with speech therapists in Accra, improving access to care.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Twi (Fluent)</w:t>
      </w:r>
    </w:p>
    <w:p>
      <w:pPr>
        <w:numPr>
          <w:ilvl w:val="0"/>
          <w:numId w:val="1008"/>
        </w:numPr>
        <w:pStyle w:val="Compact"/>
      </w:pPr>
      <w:r>
        <w:t xml:space="preserve">Ewe (Basic Proficiency)</w:t>
      </w:r>
    </w:p>
    <w:p>
      <w:pPr>
        <w:numPr>
          <w:ilvl w:val="0"/>
          <w:numId w:val="1008"/>
        </w:numPr>
        <w:pStyle w:val="Compact"/>
      </w:pPr>
      <w:r>
        <w:t xml:space="preserve">French (Basic Proficiency)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bookmarkEnd w:id="37"/>
    <w:p>
      <w:pPr>
        <w:pStyle w:val="BodyText"/>
      </w:pPr>
      <w:r>
        <w:t xml:space="preserve">This resume is tailored for a Speech Therapist role in Ghana Accra, emphasizing local expertise, cultural relevance, and professional commitment to the region.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in Ghana Accra</dc:title>
  <dc:creator/>
  <dc:language>en</dc:language>
  <cp:keywords/>
  <dcterms:created xsi:type="dcterms:W3CDTF">2026-07-21T06:44:46Z</dcterms:created>
  <dcterms:modified xsi:type="dcterms:W3CDTF">2026-07-21T06:44:46Z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