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resume-speech-therapist-in-italy-milan"/>
    <w:p>
      <w:pPr>
        <w:pStyle w:val="Heading1"/>
      </w:pPr>
      <w:r>
        <w:t xml:space="preserve">Resume: Speech Therapist in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+39 123-456-7890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assessing, diagnosing, and treating communication disorders in individuals across the lifespan. Specializing in [specific areas such as pediatric speech therapy, dysphagia management, or adult neurogenic disorders], I have worked extensively in Italy Milan to support patients with diverse needs. My commitment to evidence-based practices and cultural sensitivity has enabled me to deliver effective interventions tailored to the unique requirements of clients in this vibrant city. As a Speech Therapist in Italy Milan, I strive to bridge linguistic and therapeutic gaps, ensuring optimal outcomes for patients while adhering to the highest standards of care.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Speech Therapy Center Milan (STM)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for children and adults with speech, language, and swallowing disorders in Italy Milan.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including psychologists, audiologists, and educators to develop comprehensive treatment plans.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[specific assessment name], ensuring accurate diagnosis and progress tracking for patients in Italy Milan.</w:t>
      </w:r>
    </w:p>
    <w:p>
      <w:pPr>
        <w:numPr>
          <w:ilvl w:val="0"/>
          <w:numId w:val="1001"/>
        </w:numPr>
        <w:pStyle w:val="Compact"/>
      </w:pPr>
      <w:r>
        <w:t xml:space="preserve">Delivered workshops on communication disorders to local healthcare professionals and parents, promoting awareness of early intervention strategies in Italy Milan.</w:t>
      </w:r>
    </w:p>
    <w:bookmarkEnd w:id="22"/>
    <w:bookmarkStart w:id="23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Ospedale San Raffaele (Milan)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speech therapists in administering therapeutic interventions for patients recovering from stroke, traumatic brain injury, and neurological conditions in Italy Milan.</w:t>
      </w:r>
    </w:p>
    <w:p>
      <w:pPr>
        <w:numPr>
          <w:ilvl w:val="0"/>
          <w:numId w:val="1002"/>
        </w:numPr>
        <w:pStyle w:val="Compact"/>
      </w:pPr>
      <w:r>
        <w:t xml:space="preserve">Administered and interpreted patient data to contribute to treatment efficacy evaluations for clients in Italy Milan.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patient-specific goals aligned with the Italian healthcare system’s guidelines for speech therapy services.</w:t>
      </w:r>
    </w:p>
    <w:bookmarkEnd w:id="23"/>
    <w:bookmarkStart w:id="24" w:name="freelance-speech-therapist"/>
    <w:p>
      <w:pPr>
        <w:pStyle w:val="Heading3"/>
      </w:pPr>
      <w:r>
        <w:t xml:space="preserve">Freelance Speech Therapist</w:t>
      </w:r>
    </w:p>
    <w:p>
      <w:pPr>
        <w:pStyle w:val="FirstParagraph"/>
      </w:pPr>
      <w:r>
        <w:rPr>
          <w:bCs/>
          <w:b/>
        </w:rPr>
        <w:t xml:space="preserve">Independent Contractor</w:t>
      </w:r>
    </w:p>
    <w:p>
      <w:pPr>
        <w:pStyle w:val="BodyText"/>
      </w:pPr>
      <w:r>
        <w:rPr>
          <w:iCs/>
          <w:i/>
        </w:rPr>
        <w:t xml:space="preserve">September 2015 – May 2016</w:t>
      </w:r>
    </w:p>
    <w:p>
      <w:pPr>
        <w:numPr>
          <w:ilvl w:val="0"/>
          <w:numId w:val="1003"/>
        </w:numPr>
        <w:pStyle w:val="Compact"/>
      </w:pPr>
      <w:r>
        <w:t xml:space="preserve">Offered private therapy sessions to clients in Milan, focusing on articulation disorders, fluency issues, and language delays.</w:t>
      </w:r>
    </w:p>
    <w:p>
      <w:pPr>
        <w:numPr>
          <w:ilvl w:val="0"/>
          <w:numId w:val="1003"/>
        </w:numPr>
        <w:pStyle w:val="Compact"/>
      </w:pPr>
      <w:r>
        <w:t xml:space="preserve">Created customized therapy materials in both Italian and English to cater to the multilingual population of Italy Milan.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speech-language-pathology"/>
    <w:p>
      <w:pPr>
        <w:pStyle w:val="Heading3"/>
      </w:pPr>
      <w:r>
        <w:t xml:space="preserve">MSc in Speech-Language Pathology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studies in phonetics, neurogenic communication disorders, and clinical practice in Italy Milan.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[specific topic] under the supervision of Prof. [Name], highlighting challenges faced by speech therapists in Italy Milan.</w:t>
      </w:r>
    </w:p>
    <w:bookmarkEnd w:id="26"/>
    <w:bookmarkStart w:id="27" w:name="bsc-in-linguistic-sciences"/>
    <w:p>
      <w:pPr>
        <w:pStyle w:val="Heading3"/>
      </w:pPr>
      <w:r>
        <w:t xml:space="preserve">BSc in Linguistic Sciences</w:t>
      </w:r>
    </w:p>
    <w:p>
      <w:pPr>
        <w:pStyle w:val="FirstParagraph"/>
      </w:pPr>
      <w:r>
        <w:rPr>
          <w:bCs/>
          <w:b/>
        </w:rPr>
        <w:t xml:space="preserve">Università di Pavia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National Health Service (SSN) License for Speech Therapists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Dysphagia Management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the use of [specific therapy tool or method], widely used in Italy Milan for speech rehabilitation.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Italian language and communication disorders, with a focus on regional dialects common in Milan.</w:t>
      </w:r>
    </w:p>
    <w:p>
      <w:pPr>
        <w:numPr>
          <w:ilvl w:val="0"/>
          <w:numId w:val="1006"/>
        </w:numPr>
        <w:pStyle w:val="Compact"/>
      </w:pPr>
      <w:r>
        <w:t xml:space="preserve">Strong clinical assessment and intervention skills for pediatric, adult, and geriatric populations.</w:t>
      </w:r>
    </w:p>
    <w:p>
      <w:pPr>
        <w:numPr>
          <w:ilvl w:val="0"/>
          <w:numId w:val="1006"/>
        </w:numPr>
        <w:pStyle w:val="Compact"/>
      </w:pPr>
      <w:r>
        <w:t xml:space="preserve">Familiarity with Italian healthcare systems and compliance standards for speech therapy services.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tools such as [specific software] for patient documentation in Italy Milan.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Azienda Ospedaliera San Raffaele (ASR) –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Associazione Italiana Fonoaudiologi (AIFA)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Association of Speech Therapists (EAST)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in Milan to provide free speech therapy sessions for underprivileged children, emphasizing the importance of early intervention in Italy Milan.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 case study on [topic] in the Journal of Italian Speech Therapy, highlighting innovative approaches used by Speech Therapists in Italy Milan.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supervisors and colleagues in Italy Milan.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Italy Milan</dc:title>
  <dc:creator/>
  <dc:language>en</dc:language>
  <cp:keywords/>
  <dcterms:created xsi:type="dcterms:W3CDTF">2026-07-23T08:46:53Z</dcterms:created>
  <dcterms:modified xsi:type="dcterms:W3CDTF">2026-07-23T08:46:53Z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