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Kazakhstan</w:t>
      </w:r>
      <w:r>
        <w:t xml:space="preserve"> </w:t>
      </w:r>
      <w:r>
        <w:t xml:space="preserve">Almaty</w:t>
      </w:r>
    </w:p>
    <w:bookmarkStart w:id="33" w:name="X08b7e9b0fe89066de0b048af9fdbc383e5013b0"/>
    <w:p>
      <w:pPr>
        <w:pStyle w:val="Heading1"/>
      </w:pPr>
      <w:r>
        <w:t xml:space="preserve">Resume: Speech Therapist in Kazakhstan Almaty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p>
      <w:pPr>
        <w:pStyle w:val="BodyText"/>
      </w:pPr>
      <w:r>
        <w:rPr>
          <w:bCs/>
          <w:b/>
        </w:rPr>
        <w:t xml:space="preserve">Location:</w:t>
      </w:r>
      <w:r>
        <w:t xml:space="preserve"> </w:t>
      </w:r>
      <w:r>
        <w:t xml:space="preserve">Almaty, Kazakhstan</w:t>
      </w:r>
    </w:p>
    <w:bookmarkEnd w:id="20"/>
    <w:bookmarkStart w:id="21" w:name="objective"/>
    <w:p>
      <w:pPr>
        <w:pStyle w:val="Heading2"/>
      </w:pPr>
      <w:r>
        <w:t xml:space="preserve">Objective</w:t>
      </w:r>
    </w:p>
    <w:p>
      <w:pPr>
        <w:pStyle w:val="FirstParagraph"/>
      </w:pPr>
      <w:r>
        <w:t xml:space="preserve">A dedicated and compassionate Speech Therapist with [X years] of experience in Kazakhstan Almaty, specializing in the assessment, diagnosis, and treatment of speech, language, and swallowing disorders. Eager to contribute expertise in creating personalized therapy plans for individuals across all age groups. Passionate about improving communication abilities and quality of life for clients in the culturally rich environment of Kazakhstan Almaty.</w:t>
      </w:r>
    </w:p>
    <w:bookmarkEnd w:id="21"/>
    <w:bookmarkStart w:id="25" w:name="education"/>
    <w:p>
      <w:pPr>
        <w:pStyle w:val="Heading2"/>
      </w:pPr>
      <w:r>
        <w:t xml:space="preserve">Education</w:t>
      </w:r>
    </w:p>
    <w:bookmarkStart w:id="22" w:name="bachelors-degree-in-speech-therapy"/>
    <w:p>
      <w:pPr>
        <w:pStyle w:val="Heading3"/>
      </w:pPr>
      <w:r>
        <w:t xml:space="preserve">Bachelor’s Degree in Speech Therapy</w:t>
      </w:r>
    </w:p>
    <w:p>
      <w:pPr>
        <w:pStyle w:val="FirstParagraph"/>
      </w:pPr>
      <w:r>
        <w:rPr>
          <w:bCs/>
          <w:b/>
        </w:rPr>
        <w:t xml:space="preserve">Kazakh National University, Almaty, Kazakhstan</w:t>
      </w:r>
      <w:r>
        <w:t xml:space="preserve"> </w:t>
      </w:r>
      <w:r>
        <w:t xml:space="preserve">| Graduated: [Year]</w:t>
      </w:r>
    </w:p>
    <w:p>
      <w:pPr>
        <w:numPr>
          <w:ilvl w:val="0"/>
          <w:numId w:val="1001"/>
        </w:numPr>
        <w:pStyle w:val="Compact"/>
      </w:pPr>
      <w:r>
        <w:t xml:space="preserve">Focused on phonetics, language development, and neurogenic disorders.</w:t>
      </w:r>
    </w:p>
    <w:p>
      <w:pPr>
        <w:numPr>
          <w:ilvl w:val="0"/>
          <w:numId w:val="1001"/>
        </w:numPr>
        <w:pStyle w:val="Compact"/>
      </w:pPr>
      <w:r>
        <w:t xml:space="preserve">Participated in community outreach programs to support children with speech delays in Almaty.</w:t>
      </w:r>
    </w:p>
    <w:bookmarkEnd w:id="22"/>
    <w:bookmarkStart w:id="23" w:name="X8088ffd095d6c151cccacc492de436a869c363f"/>
    <w:p>
      <w:pPr>
        <w:pStyle w:val="Heading3"/>
      </w:pPr>
      <w:r>
        <w:t xml:space="preserve">Masters’ Degree in Speech-Language Pathology</w:t>
      </w:r>
    </w:p>
    <w:p>
      <w:pPr>
        <w:pStyle w:val="FirstParagraph"/>
      </w:pPr>
      <w:r>
        <w:rPr>
          <w:bCs/>
          <w:b/>
        </w:rPr>
        <w:t xml:space="preserve">Al-Farabi Kazakh National University, Almaty, Kazakhstan</w:t>
      </w:r>
      <w:r>
        <w:t xml:space="preserve"> </w:t>
      </w:r>
      <w:r>
        <w:t xml:space="preserve">| Graduated: [Year]</w:t>
      </w:r>
    </w:p>
    <w:p>
      <w:pPr>
        <w:numPr>
          <w:ilvl w:val="0"/>
          <w:numId w:val="1002"/>
        </w:numPr>
        <w:pStyle w:val="Compact"/>
      </w:pPr>
      <w:r>
        <w:t xml:space="preserve">Specialized in pediatric and adult speech therapy, with a focus on bilingual communication challenges in Kazakhstan.</w:t>
      </w:r>
    </w:p>
    <w:p>
      <w:pPr>
        <w:numPr>
          <w:ilvl w:val="0"/>
          <w:numId w:val="1002"/>
        </w:numPr>
        <w:pStyle w:val="Compact"/>
      </w:pPr>
      <w:r>
        <w:t xml:space="preserve">Conducted research on the effectiveness of therapy techniques for clients with autism spectrum disorder (ASD) in Almaty.</w:t>
      </w:r>
    </w:p>
    <w:bookmarkEnd w:id="23"/>
    <w:bookmarkStart w:id="24" w:name="certifications"/>
    <w:p>
      <w:pPr>
        <w:pStyle w:val="Heading3"/>
      </w:pPr>
      <w:r>
        <w:t xml:space="preserve">Certifications</w:t>
      </w:r>
    </w:p>
    <w:p>
      <w:pPr>
        <w:numPr>
          <w:ilvl w:val="0"/>
          <w:numId w:val="1003"/>
        </w:numPr>
        <w:pStyle w:val="Compact"/>
      </w:pPr>
      <w:r>
        <w:t xml:space="preserve">American Speech-Language-Hearing Association (ASHA) Certification - [Year]</w:t>
      </w:r>
    </w:p>
    <w:p>
      <w:pPr>
        <w:numPr>
          <w:ilvl w:val="0"/>
          <w:numId w:val="1003"/>
        </w:numPr>
        <w:pStyle w:val="Compact"/>
      </w:pPr>
      <w:r>
        <w:t xml:space="preserve">Kazakh National Center for Special Education and Rehabilitation - Advanced Training in Speech Therapy (2020)</w:t>
      </w:r>
    </w:p>
    <w:p>
      <w:pPr>
        <w:numPr>
          <w:ilvl w:val="0"/>
          <w:numId w:val="1003"/>
        </w:numPr>
        <w:pStyle w:val="Compact"/>
      </w:pPr>
      <w:r>
        <w:t xml:space="preserve">International Dyslexia Association Certification - [Year]</w:t>
      </w:r>
    </w:p>
    <w:bookmarkEnd w:id="24"/>
    <w:bookmarkEnd w:id="25"/>
    <w:bookmarkStart w:id="29" w:name="professional-experience"/>
    <w:p>
      <w:pPr>
        <w:pStyle w:val="Heading2"/>
      </w:pPr>
      <w:r>
        <w:t xml:space="preserve">Professional Experience</w:t>
      </w:r>
    </w:p>
    <w:bookmarkStart w:id="26" w:name="speech-therapist"/>
    <w:p>
      <w:pPr>
        <w:pStyle w:val="Heading3"/>
      </w:pPr>
      <w:r>
        <w:t xml:space="preserve">Speech Therapist</w:t>
      </w:r>
    </w:p>
    <w:p>
      <w:pPr>
        <w:pStyle w:val="FirstParagraph"/>
      </w:pPr>
      <w:r>
        <w:rPr>
          <w:bCs/>
          <w:b/>
        </w:rPr>
        <w:t xml:space="preserve">Kazakh State University of the Humanities, Almaty, Kazakhstan</w:t>
      </w:r>
      <w:r>
        <w:t xml:space="preserve"> </w:t>
      </w:r>
      <w:r>
        <w:t xml:space="preserve">| [Month Year] – Present</w:t>
      </w:r>
    </w:p>
    <w:p>
      <w:pPr>
        <w:numPr>
          <w:ilvl w:val="0"/>
          <w:numId w:val="1004"/>
        </w:numPr>
        <w:pStyle w:val="Compact"/>
      </w:pPr>
      <w:r>
        <w:t xml:space="preserve">Provided individualized therapy sessions for over 100 clients annually, including children with developmental delays and adults recovering from stroke or traumatic brain injury.</w:t>
      </w:r>
    </w:p>
    <w:p>
      <w:pPr>
        <w:numPr>
          <w:ilvl w:val="0"/>
          <w:numId w:val="1004"/>
        </w:numPr>
        <w:pStyle w:val="Compact"/>
      </w:pPr>
      <w:r>
        <w:t xml:space="preserve">Collaborated with educators and parents to develop IEPs (Individualized Education Programs) for students in Almaty schools, focusing on language acquisition and articulation skills.</w:t>
      </w:r>
    </w:p>
    <w:p>
      <w:pPr>
        <w:numPr>
          <w:ilvl w:val="0"/>
          <w:numId w:val="1004"/>
        </w:numPr>
        <w:pStyle w:val="Compact"/>
      </w:pPr>
      <w:r>
        <w:t xml:space="preserve">Implemented evidence-based practices such as the Picture Exchange Communication System (PECS) and visual supports for nonverbal clients in Kazakhstan Almaty.</w:t>
      </w:r>
    </w:p>
    <w:p>
      <w:pPr>
        <w:numPr>
          <w:ilvl w:val="0"/>
          <w:numId w:val="1004"/>
        </w:numPr>
        <w:pStyle w:val="Compact"/>
      </w:pPr>
      <w:r>
        <w:t xml:space="preserve">Organized workshops on speech therapy techniques for local educators and healthcare professionals in Almaty, emphasizing cultural sensitivity and multilingual communication strategies.</w:t>
      </w:r>
    </w:p>
    <w:bookmarkEnd w:id="26"/>
    <w:bookmarkStart w:id="27" w:name="speech-therapy-intern"/>
    <w:p>
      <w:pPr>
        <w:pStyle w:val="Heading3"/>
      </w:pPr>
      <w:r>
        <w:t xml:space="preserve">Speech Therapy Intern</w:t>
      </w:r>
    </w:p>
    <w:p>
      <w:pPr>
        <w:pStyle w:val="FirstParagraph"/>
      </w:pPr>
      <w:r>
        <w:rPr>
          <w:bCs/>
          <w:b/>
        </w:rPr>
        <w:t xml:space="preserve">Almaty Regional Hospital, Kazakhstan</w:t>
      </w:r>
      <w:r>
        <w:t xml:space="preserve"> </w:t>
      </w:r>
      <w:r>
        <w:t xml:space="preserve">| [Month Year] – [Month Year]</w:t>
      </w:r>
    </w:p>
    <w:p>
      <w:pPr>
        <w:numPr>
          <w:ilvl w:val="0"/>
          <w:numId w:val="1005"/>
        </w:numPr>
        <w:pStyle w:val="Compact"/>
      </w:pPr>
      <w:r>
        <w:t xml:space="preserve">Gained hands-on experience in assessing and treating patients with speech disorders, including apraxia of speech and stuttering.</w:t>
      </w:r>
    </w:p>
    <w:p>
      <w:pPr>
        <w:numPr>
          <w:ilvl w:val="0"/>
          <w:numId w:val="1005"/>
        </w:numPr>
        <w:pStyle w:val="Compact"/>
      </w:pPr>
      <w:r>
        <w:t xml:space="preserve">Supported interdisciplinary teams in developing rehabilitation plans for patients recovering from neurological conditions, such as aphasia.</w:t>
      </w:r>
    </w:p>
    <w:p>
      <w:pPr>
        <w:numPr>
          <w:ilvl w:val="0"/>
          <w:numId w:val="1005"/>
        </w:numPr>
        <w:pStyle w:val="Compact"/>
      </w:pPr>
      <w:r>
        <w:t xml:space="preserve">Volunteered at a local community center in Almaty to provide free speech therapy sessions for underprivileged children.</w:t>
      </w:r>
    </w:p>
    <w:bookmarkEnd w:id="27"/>
    <w:bookmarkStart w:id="28" w:name="freelance-speech-therapist"/>
    <w:p>
      <w:pPr>
        <w:pStyle w:val="Heading3"/>
      </w:pPr>
      <w:r>
        <w:t xml:space="preserve">Freelance Speech Therapist</w:t>
      </w:r>
    </w:p>
    <w:p>
      <w:pPr>
        <w:pStyle w:val="FirstParagraph"/>
      </w:pPr>
      <w:r>
        <w:rPr>
          <w:bCs/>
          <w:b/>
        </w:rPr>
        <w:t xml:space="preserve">Kazakhstan Almaty, Independent Contractor</w:t>
      </w:r>
      <w:r>
        <w:t xml:space="preserve"> </w:t>
      </w:r>
      <w:r>
        <w:t xml:space="preserve">| [Month Year] – [Month Year]</w:t>
      </w:r>
    </w:p>
    <w:p>
      <w:pPr>
        <w:numPr>
          <w:ilvl w:val="0"/>
          <w:numId w:val="1006"/>
        </w:numPr>
        <w:pStyle w:val="Compact"/>
      </w:pPr>
      <w:r>
        <w:t xml:space="preserve">Offered private therapy services to clients with articulation disorders, fluency issues, and cognitive-communication impairments.</w:t>
      </w:r>
    </w:p>
    <w:p>
      <w:pPr>
        <w:numPr>
          <w:ilvl w:val="0"/>
          <w:numId w:val="1006"/>
        </w:numPr>
        <w:pStyle w:val="Compact"/>
      </w:pPr>
      <w:r>
        <w:t xml:space="preserve">Developed digital resources for remote therapy sessions, catering to clients in rural areas of Kazakhstan who lack access to in-person services.</w:t>
      </w:r>
    </w:p>
    <w:p>
      <w:pPr>
        <w:numPr>
          <w:ilvl w:val="0"/>
          <w:numId w:val="1006"/>
        </w:numPr>
        <w:pStyle w:val="Compact"/>
      </w:pPr>
      <w:r>
        <w:t xml:space="preserve">Partnered with local NGOs in Almaty to provide speech therapy training to caregivers of children with special needs.</w:t>
      </w:r>
    </w:p>
    <w:bookmarkEnd w:id="28"/>
    <w:bookmarkEnd w:id="29"/>
    <w:bookmarkStart w:id="30" w:name="skills"/>
    <w:p>
      <w:pPr>
        <w:pStyle w:val="Heading2"/>
      </w:pPr>
      <w:r>
        <w:t xml:space="preserve">Skills</w:t>
      </w:r>
    </w:p>
    <w:p>
      <w:pPr>
        <w:numPr>
          <w:ilvl w:val="0"/>
          <w:numId w:val="1007"/>
        </w:numPr>
        <w:pStyle w:val="Compact"/>
      </w:pPr>
      <w:r>
        <w:rPr>
          <w:bCs/>
          <w:b/>
        </w:rPr>
        <w:t xml:space="preserve">Assessment and Diagnosis:</w:t>
      </w:r>
      <w:r>
        <w:t xml:space="preserve"> </w:t>
      </w:r>
      <w:r>
        <w:t xml:space="preserve">Proficient in using standardized tools (e.g., Goldman-Fristoe Test of Articulation) to evaluate speech and language disorders.</w:t>
      </w:r>
    </w:p>
    <w:p>
      <w:pPr>
        <w:numPr>
          <w:ilvl w:val="0"/>
          <w:numId w:val="1007"/>
        </w:numPr>
        <w:pStyle w:val="Compact"/>
      </w:pPr>
      <w:r>
        <w:rPr>
          <w:bCs/>
          <w:b/>
        </w:rPr>
        <w:t xml:space="preserve">Treatment Techniques:</w:t>
      </w:r>
      <w:r>
        <w:t xml:space="preserve"> </w:t>
      </w:r>
      <w:r>
        <w:t xml:space="preserve">Skilled in articulation therapy, phonological processing, and oral-motor exercises tailored for clients in Kazakhstan Almaty.</w:t>
      </w:r>
    </w:p>
    <w:p>
      <w:pPr>
        <w:numPr>
          <w:ilvl w:val="0"/>
          <w:numId w:val="1007"/>
        </w:numPr>
        <w:pStyle w:val="Compact"/>
      </w:pPr>
      <w:r>
        <w:rPr>
          <w:bCs/>
          <w:b/>
        </w:rPr>
        <w:t xml:space="preserve">Bilingual Competence:</w:t>
      </w:r>
      <w:r>
        <w:t xml:space="preserve"> </w:t>
      </w:r>
      <w:r>
        <w:t xml:space="preserve">Fluent in Kazakh and Russian, with intermediate proficiency in English. Experienced working with multilingual clients.</w:t>
      </w:r>
    </w:p>
    <w:p>
      <w:pPr>
        <w:numPr>
          <w:ilvl w:val="0"/>
          <w:numId w:val="1007"/>
        </w:numPr>
        <w:pStyle w:val="Compact"/>
      </w:pPr>
      <w:r>
        <w:rPr>
          <w:bCs/>
          <w:b/>
        </w:rPr>
        <w:t xml:space="preserve">Technology Integration:</w:t>
      </w:r>
      <w:r>
        <w:t xml:space="preserve"> </w:t>
      </w:r>
      <w:r>
        <w:t xml:space="preserve">Familiar with speech therapy software (e.g., Proloquo2Go) and teletherapy platforms for remote sessions in Almaty.</w:t>
      </w:r>
    </w:p>
    <w:p>
      <w:pPr>
        <w:numPr>
          <w:ilvl w:val="0"/>
          <w:numId w:val="1007"/>
        </w:numPr>
        <w:pStyle w:val="Compact"/>
      </w:pPr>
      <w:r>
        <w:rPr>
          <w:bCs/>
          <w:b/>
        </w:rPr>
        <w:t xml:space="preserve">Cultural Awareness:</w:t>
      </w:r>
      <w:r>
        <w:t xml:space="preserve"> </w:t>
      </w:r>
      <w:r>
        <w:t xml:space="preserve">Deep understanding of Kazakhstan’s cultural nuances, enabling effective communication with diverse client populations in Almaty.</w:t>
      </w:r>
    </w:p>
    <w:bookmarkEnd w:id="30"/>
    <w:bookmarkStart w:id="31" w:name="community-involvement"/>
    <w:p>
      <w:pPr>
        <w:pStyle w:val="Heading2"/>
      </w:pPr>
      <w:r>
        <w:t xml:space="preserve">Community Involvement</w:t>
      </w:r>
    </w:p>
    <w:p>
      <w:pPr>
        <w:numPr>
          <w:ilvl w:val="0"/>
          <w:numId w:val="1008"/>
        </w:numPr>
        <w:pStyle w:val="Compact"/>
      </w:pPr>
      <w:r>
        <w:t xml:space="preserve">Served as a volunteer for the "Voice of Hope" initiative in Almaty, providing free speech therapy to children with disabilities.</w:t>
      </w:r>
    </w:p>
    <w:p>
      <w:pPr>
        <w:numPr>
          <w:ilvl w:val="0"/>
          <w:numId w:val="1008"/>
        </w:numPr>
        <w:pStyle w:val="Compact"/>
      </w:pPr>
      <w:r>
        <w:t xml:space="preserve">Contributed to the development of a local support group for parents of children with communication disorders in Kazakhstan Almaty.</w:t>
      </w:r>
    </w:p>
    <w:p>
      <w:pPr>
        <w:numPr>
          <w:ilvl w:val="0"/>
          <w:numId w:val="1008"/>
        </w:numPr>
        <w:pStyle w:val="Compact"/>
      </w:pPr>
      <w:r>
        <w:t xml:space="preserve">Presented at the Kazakh Speech-Language Pathology Conference (2023) on "Innovative Approaches to Therapy in Multilingual Environments."</w:t>
      </w:r>
    </w:p>
    <w:bookmarkEnd w:id="31"/>
    <w:bookmarkStart w:id="32" w:name="references"/>
    <w:p>
      <w:pPr>
        <w:pStyle w:val="Heading2"/>
      </w:pPr>
      <w:r>
        <w:t xml:space="preserve">References</w:t>
      </w:r>
    </w:p>
    <w:p>
      <w:pPr>
        <w:pStyle w:val="FirstParagraph"/>
      </w:pPr>
      <w:r>
        <w:t xml:space="preserve">Available upon request. Please contact [Your Email] or [Your Phone Number].</w:t>
      </w:r>
    </w:p>
    <w:bookmarkEnd w:id="32"/>
    <w:p>
      <w:pPr>
        <w:pStyle w:val="BodyText"/>
      </w:pPr>
      <w:r>
        <w:t xml:space="preserve">This resume is tailored for a Speech Therapist role in Kazakhstan Almaty, highlighting expertise and cultural alignment with the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Kazakhstan Almaty</dc:title>
  <dc:creator/>
  <dc:language>en</dc:language>
  <cp:keywords/>
  <dcterms:created xsi:type="dcterms:W3CDTF">2026-07-21T02:46:38Z</dcterms:created>
  <dcterms:modified xsi:type="dcterms:W3CDTF">2026-07-21T02:46:38Z</dcterms:modified>
</cp:coreProperties>
</file>

<file path=docProps/custom.xml><?xml version="1.0" encoding="utf-8"?>
<Properties xmlns="http://schemas.openxmlformats.org/officeDocument/2006/custom-properties" xmlns:vt="http://schemas.openxmlformats.org/officeDocument/2006/docPropsVTypes"/>
</file>