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Netherlands</w:t>
      </w:r>
      <w:r>
        <w:t xml:space="preserve"> </w:t>
      </w:r>
      <w:r>
        <w:t xml:space="preserve">Amsterdam</w:t>
      </w:r>
    </w:p>
    <w:bookmarkStart w:id="27" w:name="resume"/>
    <w:p>
      <w:pPr>
        <w:pStyle w:val="Heading1"/>
      </w:pPr>
      <w:r>
        <w:t xml:space="preserve">Resume</w:t>
      </w:r>
    </w:p>
    <w:p>
      <w:pPr>
        <w:pStyle w:val="FirstParagraph"/>
      </w:pPr>
      <w:r>
        <w:rPr>
          <w:bCs/>
          <w:b/>
        </w:rPr>
        <w:t xml:space="preserve">Name:</w:t>
      </w:r>
      <w:r>
        <w:t xml:space="preserve"> </w:t>
      </w:r>
      <w:r>
        <w:t xml:space="preserve">Anna M. Jansen</w:t>
      </w:r>
      <w:r>
        <w:br/>
      </w:r>
      <w:r>
        <w:rPr>
          <w:bCs/>
          <w:b/>
        </w:rPr>
        <w:t xml:space="preserve">Email:</w:t>
      </w:r>
      <w:r>
        <w:t xml:space="preserve"> </w:t>
      </w:r>
      <w:r>
        <w:t xml:space="preserve">anna.jansen@speechtherapist.nl</w:t>
      </w:r>
      <w:r>
        <w:br/>
      </w:r>
      <w:r>
        <w:rPr>
          <w:bCs/>
          <w:b/>
        </w:rPr>
        <w:t xml:space="preserve">Phone:</w:t>
      </w:r>
      <w:r>
        <w:t xml:space="preserve"> </w:t>
      </w:r>
      <w:r>
        <w:t xml:space="preserve">+31 6 1234 5678</w:t>
      </w:r>
      <w:r>
        <w:br/>
      </w:r>
      <w:r>
        <w:rPr>
          <w:bCs/>
          <w:b/>
        </w:rPr>
        <w:t xml:space="preserve">Location:</w:t>
      </w:r>
      <w:r>
        <w:t xml:space="preserve"> </w:t>
      </w:r>
      <w:r>
        <w:t xml:space="preserve">Amsterdam, Netherlands</w:t>
      </w:r>
    </w:p>
    <w:bookmarkStart w:id="20" w:name="professional-summary"/>
    <w:p>
      <w:pPr>
        <w:pStyle w:val="Heading2"/>
      </w:pPr>
      <w:r>
        <w:t xml:space="preserve">Professional Summary</w:t>
      </w:r>
    </w:p>
    <w:p>
      <w:pPr>
        <w:pStyle w:val="FirstParagraph"/>
      </w:pPr>
      <w:r>
        <w:t xml:space="preserve">Dedicated Speech Therapist with over 8 years of experience specializing in assessing, diagnosing, and treating communication disorders in individuals across the lifespan. A graduate of the University of Amsterdam (UvA) with a Master’s degree in Speech Therapy, I have worked extensively in both clinical and educational settings within the Netherlands Amsterdam region. My expertise includes working with children with developmental delays, adults recovering from stroke or brain injury, and clients with speech impediments or language disorders. Committed to providing personalized care and evidence-based practices tailored to the cultural and linguistic diversity of Amsterdam.</w:t>
      </w:r>
    </w:p>
    <w:bookmarkEnd w:id="20"/>
    <w:bookmarkStart w:id="21" w:name="education"/>
    <w:p>
      <w:pPr>
        <w:pStyle w:val="Heading2"/>
      </w:pPr>
      <w:r>
        <w:t xml:space="preserve">Education</w:t>
      </w:r>
    </w:p>
    <w:p>
      <w:pPr>
        <w:numPr>
          <w:ilvl w:val="0"/>
          <w:numId w:val="1001"/>
        </w:numPr>
        <w:pStyle w:val="Compact"/>
      </w:pPr>
      <w:r>
        <w:rPr>
          <w:bCs/>
          <w:b/>
        </w:rPr>
        <w:t xml:space="preserve">Master of Science in Speech Therapy</w:t>
      </w:r>
      <w:r>
        <w:br/>
      </w:r>
      <w:r>
        <w:t xml:space="preserve">University of Amsterdam (UvA), Netherlands</w:t>
      </w:r>
      <w:r>
        <w:br/>
      </w:r>
      <w:r>
        <w:t xml:space="preserve">Graduated: June 2015</w:t>
      </w:r>
    </w:p>
    <w:p>
      <w:pPr>
        <w:numPr>
          <w:ilvl w:val="0"/>
          <w:numId w:val="1001"/>
        </w:numPr>
        <w:pStyle w:val="Compact"/>
      </w:pPr>
      <w:r>
        <w:rPr>
          <w:bCs/>
          <w:b/>
        </w:rPr>
        <w:t xml:space="preserve">Bachelor of Arts in Linguistics</w:t>
      </w:r>
      <w:r>
        <w:br/>
      </w:r>
      <w:r>
        <w:t xml:space="preserve">Vrije Universiteit Amsterdam, Netherlands</w:t>
      </w:r>
      <w:r>
        <w:br/>
      </w:r>
      <w:r>
        <w:t xml:space="preserve">Graduated: June 2012</w:t>
      </w:r>
    </w:p>
    <w:bookmarkEnd w:id="21"/>
    <w:bookmarkStart w:id="22" w:name="professional-experience"/>
    <w:p>
      <w:pPr>
        <w:pStyle w:val="Heading2"/>
      </w:pPr>
      <w:r>
        <w:t xml:space="preserve">Professional Experience</w:t>
      </w:r>
    </w:p>
    <w:p>
      <w:pPr>
        <w:pStyle w:val="FirstParagraph"/>
      </w:pPr>
      <w:r>
        <w:rPr>
          <w:bCs/>
          <w:b/>
        </w:rPr>
        <w:t xml:space="preserve">Speech Therapist</w:t>
      </w:r>
      <w:r>
        <w:br/>
      </w:r>
      <w:r>
        <w:rPr>
          <w:iCs/>
          <w:i/>
        </w:rPr>
        <w:t xml:space="preserve">Amsterdam Speech &amp; Language Clinic, Netherlands</w:t>
      </w:r>
      <w:r>
        <w:br/>
      </w:r>
      <w:r>
        <w:t xml:space="preserve">January 2019 – Present</w:t>
      </w:r>
    </w:p>
    <w:p>
      <w:pPr>
        <w:numPr>
          <w:ilvl w:val="0"/>
          <w:numId w:val="1002"/>
        </w:numPr>
        <w:pStyle w:val="Compact"/>
      </w:pPr>
      <w:r>
        <w:t xml:space="preserve">Provided individualized therapy sessions for over 200 clients, including children with autism spectrum disorder (ASD) and adults with aphasia.</w:t>
      </w:r>
    </w:p>
    <w:p>
      <w:pPr>
        <w:numPr>
          <w:ilvl w:val="0"/>
          <w:numId w:val="1002"/>
        </w:numPr>
        <w:pStyle w:val="Compact"/>
      </w:pPr>
      <w:r>
        <w:t xml:space="preserve">Collaborated with multidisciplinary teams in healthcare settings, such as rehabilitation centers and schools in Amsterdam, to develop holistic treatment plans.</w:t>
      </w:r>
    </w:p>
    <w:p>
      <w:pPr>
        <w:numPr>
          <w:ilvl w:val="0"/>
          <w:numId w:val="1002"/>
        </w:numPr>
        <w:pStyle w:val="Compact"/>
      </w:pPr>
      <w:r>
        <w:t xml:space="preserve">Conducted comprehensive assessments using standardized tools like the Western Aphasia Battery (WAB) and Peabody Picture Vocabulary Test (PPVT).</w:t>
      </w:r>
    </w:p>
    <w:p>
      <w:pPr>
        <w:numPr>
          <w:ilvl w:val="0"/>
          <w:numId w:val="1002"/>
        </w:numPr>
        <w:pStyle w:val="Compact"/>
      </w:pPr>
      <w:r>
        <w:t xml:space="preserve">Developed and implemented evidence-based interventions for articulation disorders, fluency issues, and cognitive-communication impairments.</w:t>
      </w:r>
    </w:p>
    <w:p>
      <w:pPr>
        <w:numPr>
          <w:ilvl w:val="0"/>
          <w:numId w:val="1002"/>
        </w:numPr>
        <w:pStyle w:val="Compact"/>
      </w:pPr>
      <w:r>
        <w:t xml:space="preserve">Trained 15+ speech therapy assistants in the Netherlands Amsterdam region on clinical best practices.</w:t>
      </w:r>
    </w:p>
    <w:p>
      <w:pPr>
        <w:pStyle w:val="FirstParagraph"/>
      </w:pPr>
      <w:r>
        <w:rPr>
          <w:bCs/>
          <w:b/>
        </w:rPr>
        <w:t xml:space="preserve">Speech Therapy Assistant</w:t>
      </w:r>
      <w:r>
        <w:br/>
      </w:r>
      <w:r>
        <w:rPr>
          <w:iCs/>
          <w:i/>
        </w:rPr>
        <w:t xml:space="preserve">Amsterdam Children’s Development Center, Netherlands</w:t>
      </w:r>
      <w:r>
        <w:br/>
      </w:r>
      <w:r>
        <w:t xml:space="preserve">September 2016 – December 2018</w:t>
      </w:r>
    </w:p>
    <w:p>
      <w:pPr>
        <w:numPr>
          <w:ilvl w:val="0"/>
          <w:numId w:val="1003"/>
        </w:numPr>
        <w:pStyle w:val="Compact"/>
      </w:pPr>
      <w:r>
        <w:t xml:space="preserve">Supported speech therapists in delivering therapy to children aged 3–12 with speech and language delays.</w:t>
      </w:r>
    </w:p>
    <w:p>
      <w:pPr>
        <w:numPr>
          <w:ilvl w:val="0"/>
          <w:numId w:val="1003"/>
        </w:numPr>
        <w:pStyle w:val="Compact"/>
      </w:pPr>
      <w:r>
        <w:t xml:space="preserve">Created interactive activity plans using play-based techniques to engage young clients in Amsterdam schools.</w:t>
      </w:r>
    </w:p>
    <w:p>
      <w:pPr>
        <w:numPr>
          <w:ilvl w:val="0"/>
          <w:numId w:val="1003"/>
        </w:numPr>
        <w:pStyle w:val="Compact"/>
      </w:pPr>
      <w:r>
        <w:t xml:space="preserve">Monitored client progress and maintained detailed records for reporting to parents and healthcare providers.</w:t>
      </w:r>
    </w:p>
    <w:p>
      <w:pPr>
        <w:numPr>
          <w:ilvl w:val="0"/>
          <w:numId w:val="1003"/>
        </w:numPr>
        <w:pStyle w:val="Compact"/>
      </w:pPr>
      <w:r>
        <w:t xml:space="preserve">Participated in community outreach programs, educating parents on early intervention strategies in the Netherlands.</w:t>
      </w:r>
    </w:p>
    <w:p>
      <w:pPr>
        <w:pStyle w:val="FirstParagraph"/>
      </w:pPr>
      <w:r>
        <w:rPr>
          <w:bCs/>
          <w:b/>
        </w:rPr>
        <w:t xml:space="preserve">Internship – Speech Therapy</w:t>
      </w:r>
      <w:r>
        <w:br/>
      </w:r>
      <w:r>
        <w:rPr>
          <w:iCs/>
          <w:i/>
        </w:rPr>
        <w:t xml:space="preserve">Rehabilitation Center Amsterdam, Netherlands</w:t>
      </w:r>
      <w:r>
        <w:br/>
      </w:r>
      <w:r>
        <w:t xml:space="preserve">June 2015 – August 2015</w:t>
      </w:r>
    </w:p>
    <w:p>
      <w:pPr>
        <w:numPr>
          <w:ilvl w:val="0"/>
          <w:numId w:val="1004"/>
        </w:numPr>
        <w:pStyle w:val="Compact"/>
      </w:pPr>
      <w:r>
        <w:t xml:space="preserve">Gained hands-on experience in treating clients with neurological disorders, including Parkinson’s disease and traumatic brain injuries.</w:t>
      </w:r>
    </w:p>
    <w:p>
      <w:pPr>
        <w:numPr>
          <w:ilvl w:val="0"/>
          <w:numId w:val="1004"/>
        </w:numPr>
        <w:pStyle w:val="Compact"/>
      </w:pPr>
      <w:r>
        <w:t xml:space="preserve">Assisted in the development of group therapy sessions for stroke survivors in Amsterdam.</w:t>
      </w:r>
    </w:p>
    <w:p>
      <w:pPr>
        <w:numPr>
          <w:ilvl w:val="0"/>
          <w:numId w:val="1004"/>
        </w:numPr>
        <w:pStyle w:val="Compact"/>
      </w:pPr>
      <w:r>
        <w:t xml:space="preserve">Received mentorship from senior speech therapists specializing in Dutch-speaking populations.</w:t>
      </w:r>
    </w:p>
    <w:bookmarkEnd w:id="22"/>
    <w:bookmarkStart w:id="23" w:name="skills"/>
    <w:p>
      <w:pPr>
        <w:pStyle w:val="Heading2"/>
      </w:pPr>
      <w:r>
        <w:t xml:space="preserve">Skills</w:t>
      </w:r>
    </w:p>
    <w:p>
      <w:pPr>
        <w:numPr>
          <w:ilvl w:val="0"/>
          <w:numId w:val="1005"/>
        </w:numPr>
        <w:pStyle w:val="Compact"/>
      </w:pPr>
      <w:r>
        <w:rPr>
          <w:bCs/>
          <w:b/>
        </w:rPr>
        <w:t xml:space="preserve">Clinical Expertise:</w:t>
      </w:r>
      <w:r>
        <w:t xml:space="preserve"> </w:t>
      </w:r>
      <w:r>
        <w:t xml:space="preserve">Language disorders, articulation therapy, fluency disorders, aphasia, dysphagia (swallowing disorders).</w:t>
      </w:r>
    </w:p>
    <w:p>
      <w:pPr>
        <w:numPr>
          <w:ilvl w:val="0"/>
          <w:numId w:val="1005"/>
        </w:numPr>
        <w:pStyle w:val="Compact"/>
      </w:pPr>
      <w:r>
        <w:rPr>
          <w:bCs/>
          <w:b/>
        </w:rPr>
        <w:t xml:space="preserve">Assessment Tools:</w:t>
      </w:r>
      <w:r>
        <w:t xml:space="preserve"> </w:t>
      </w:r>
      <w:r>
        <w:t xml:space="preserve">Standardized tests for speech and language evaluation (e.g., BDAE, CELF-5).</w:t>
      </w:r>
    </w:p>
    <w:p>
      <w:pPr>
        <w:numPr>
          <w:ilvl w:val="0"/>
          <w:numId w:val="1005"/>
        </w:numPr>
        <w:pStyle w:val="Compact"/>
      </w:pPr>
      <w:r>
        <w:rPr>
          <w:bCs/>
          <w:b/>
        </w:rPr>
        <w:t xml:space="preserve">Technology:</w:t>
      </w:r>
      <w:r>
        <w:t xml:space="preserve"> </w:t>
      </w:r>
      <w:r>
        <w:t xml:space="preserve">Proficient in using software like Articulation Lab and SpeechTool for therapy sessions.</w:t>
      </w:r>
    </w:p>
    <w:p>
      <w:pPr>
        <w:numPr>
          <w:ilvl w:val="0"/>
          <w:numId w:val="1005"/>
        </w:numPr>
        <w:pStyle w:val="Compact"/>
      </w:pPr>
      <w:r>
        <w:rPr>
          <w:bCs/>
          <w:b/>
        </w:rPr>
        <w:t xml:space="preserve">Cultural Competence:</w:t>
      </w:r>
      <w:r>
        <w:t xml:space="preserve"> </w:t>
      </w:r>
      <w:r>
        <w:t xml:space="preserve">Experienced working with diverse populations in the Netherlands Amsterdam region, including multilingual families.</w:t>
      </w:r>
    </w:p>
    <w:p>
      <w:pPr>
        <w:numPr>
          <w:ilvl w:val="0"/>
          <w:numId w:val="1005"/>
        </w:numPr>
        <w:pStyle w:val="Compact"/>
      </w:pPr>
      <w:r>
        <w:rPr>
          <w:bCs/>
          <w:b/>
        </w:rPr>
        <w:t xml:space="preserve">Languages:</w:t>
      </w:r>
      <w:r>
        <w:t xml:space="preserve"> </w:t>
      </w:r>
      <w:r>
        <w:t xml:space="preserve">Dutch (native), English (fluent), Spanish (basic).</w:t>
      </w:r>
    </w:p>
    <w:bookmarkEnd w:id="23"/>
    <w:bookmarkStart w:id="24" w:name="certifications-professional-development"/>
    <w:p>
      <w:pPr>
        <w:pStyle w:val="Heading2"/>
      </w:pPr>
      <w:r>
        <w:t xml:space="preserve">Certifications &amp; Professional Development</w:t>
      </w:r>
    </w:p>
    <w:p>
      <w:pPr>
        <w:numPr>
          <w:ilvl w:val="0"/>
          <w:numId w:val="1006"/>
        </w:numPr>
        <w:pStyle w:val="Compact"/>
      </w:pPr>
      <w:r>
        <w:rPr>
          <w:bCs/>
          <w:b/>
        </w:rPr>
        <w:t xml:space="preserve">Registered Speech Therapist</w:t>
      </w:r>
      <w:r>
        <w:br/>
      </w:r>
      <w:r>
        <w:t xml:space="preserve">Dutch Association of Speech Therapists (VVT), Netherlands</w:t>
      </w:r>
      <w:r>
        <w:br/>
      </w:r>
      <w:r>
        <w:t xml:space="preserve">Certified: 2015</w:t>
      </w:r>
    </w:p>
    <w:p>
      <w:pPr>
        <w:numPr>
          <w:ilvl w:val="0"/>
          <w:numId w:val="1006"/>
        </w:numPr>
        <w:pStyle w:val="Compact"/>
      </w:pPr>
      <w:r>
        <w:rPr>
          <w:bCs/>
          <w:b/>
        </w:rPr>
        <w:t xml:space="preserve">Certification in Augmentative and Alternative Communication (AAC)</w:t>
      </w:r>
      <w:r>
        <w:br/>
      </w:r>
      <w:r>
        <w:t xml:space="preserve">International Society for AAC, 2020</w:t>
      </w:r>
    </w:p>
    <w:p>
      <w:pPr>
        <w:numPr>
          <w:ilvl w:val="0"/>
          <w:numId w:val="1006"/>
        </w:numPr>
        <w:pStyle w:val="Compact"/>
      </w:pPr>
      <w:r>
        <w:rPr>
          <w:bCs/>
          <w:b/>
        </w:rPr>
        <w:t xml:space="preserve">Stroke Rehabilitation Training</w:t>
      </w:r>
      <w:r>
        <w:br/>
      </w:r>
      <w:r>
        <w:t xml:space="preserve">Amsterdam Medical Center, 2018</w:t>
      </w:r>
    </w:p>
    <w:p>
      <w:pPr>
        <w:numPr>
          <w:ilvl w:val="0"/>
          <w:numId w:val="1006"/>
        </w:numPr>
        <w:pStyle w:val="Compact"/>
      </w:pPr>
      <w:r>
        <w:rPr>
          <w:bCs/>
          <w:b/>
        </w:rPr>
        <w:t xml:space="preserve">Courses:</w:t>
      </w:r>
      <w:r>
        <w:t xml:space="preserve"> </w:t>
      </w:r>
      <w:r>
        <w:t xml:space="preserve">"Speech Therapy in Multilingual Settings" (UvA, 2017), "Teletherapy Techniques for Speech Therapists" (Online, 2021)</w:t>
      </w:r>
    </w:p>
    <w:bookmarkEnd w:id="24"/>
    <w:bookmarkStart w:id="25" w:name="languages"/>
    <w:p>
      <w:pPr>
        <w:pStyle w:val="Heading2"/>
      </w:pPr>
      <w:r>
        <w:t xml:space="preserve">Languages</w:t>
      </w:r>
    </w:p>
    <w:p>
      <w:pPr>
        <w:numPr>
          <w:ilvl w:val="0"/>
          <w:numId w:val="1007"/>
        </w:numPr>
        <w:pStyle w:val="Compact"/>
      </w:pPr>
      <w:r>
        <w:t xml:space="preserve">Dutch – Native</w:t>
      </w:r>
    </w:p>
    <w:p>
      <w:pPr>
        <w:numPr>
          <w:ilvl w:val="0"/>
          <w:numId w:val="1007"/>
        </w:numPr>
        <w:pStyle w:val="Compact"/>
      </w:pPr>
      <w:r>
        <w:t xml:space="preserve">English – Fluent (IELTS 7.5)</w:t>
      </w:r>
    </w:p>
    <w:p>
      <w:pPr>
        <w:numPr>
          <w:ilvl w:val="0"/>
          <w:numId w:val="1007"/>
        </w:numPr>
        <w:pStyle w:val="Compact"/>
      </w:pPr>
      <w:r>
        <w:t xml:space="preserve">Spanish – Basic (A2 level)</w:t>
      </w:r>
    </w:p>
    <w:bookmarkEnd w:id="25"/>
    <w:bookmarkStart w:id="26" w:name="references"/>
    <w:p>
      <w:pPr>
        <w:pStyle w:val="Heading2"/>
      </w:pPr>
      <w:r>
        <w:t xml:space="preserve">References</w:t>
      </w:r>
    </w:p>
    <w:p>
      <w:pPr>
        <w:pStyle w:val="FirstParagraph"/>
      </w:pPr>
      <w:r>
        <w:t xml:space="preserve">Available upon request. References include supervisors from Amsterdam-based clinics and educational institutions.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Speech Therapist in Netherlands Amsterdam</dc:title>
  <dc:creator/>
  <dc:language>en</dc:language>
  <cp:keywords/>
  <dcterms:created xsi:type="dcterms:W3CDTF">2026-07-21T16:20:45Z</dcterms:created>
  <dcterms:modified xsi:type="dcterms:W3CDTF">2026-07-21T16:20:45Z</dcterms:modified>
</cp:coreProperties>
</file>

<file path=docProps/custom.xml><?xml version="1.0" encoding="utf-8"?>
<Properties xmlns="http://schemas.openxmlformats.org/officeDocument/2006/custom-properties" xmlns:vt="http://schemas.openxmlformats.org/officeDocument/2006/docPropsVTypes"/>
</file>