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john-m.-smith"/>
    <w:p>
      <w:pPr>
        <w:pStyle w:val="Heading1"/>
      </w:pPr>
      <w:r>
        <w:t xml:space="preserve">John M. Smith</w:t>
      </w:r>
    </w:p>
    <w:p>
      <w:pPr>
        <w:pStyle w:val="FirstParagraph"/>
      </w:pPr>
      <w:r>
        <w:rPr>
          <w:bCs/>
          <w:b/>
        </w:rPr>
        <w:t xml:space="preserve">Contact Information:</w:t>
      </w:r>
      <w:r>
        <w:br/>
      </w:r>
      <w:r>
        <w:t xml:space="preserve">Address: 123 Main Street, Sandton, Johannesburg, South Africa</w:t>
      </w:r>
      <w:r>
        <w:br/>
      </w:r>
      <w:r>
        <w:t xml:space="preserve">Phone: +27 11 234 5678</w:t>
      </w:r>
      <w:r>
        <w:br/>
      </w:r>
      <w:r>
        <w:t xml:space="preserve">Email: john.smith@speechtherapist.co.za</w:t>
      </w:r>
      <w:r>
        <w:br/>
      </w:r>
      <w:r>
        <w:t xml:space="preserve">LinkedIn: linkedin.com/in/johnsmith-speechtherapist</w:t>
      </w:r>
    </w:p>
    <w:bookmarkStart w:id="20" w:name="professional-summary"/>
    <w:p>
      <w:pPr>
        <w:pStyle w:val="Heading2"/>
      </w:pPr>
      <w:r>
        <w:t xml:space="preserve">Professional Summary</w:t>
      </w:r>
    </w:p>
    <w:p>
      <w:pPr>
        <w:pStyle w:val="FirstParagraph"/>
      </w:pPr>
      <w:r>
        <w:t xml:space="preserve">A dedicated and passionate Speech Therapist with over 8 years of experience in South Africa Johannesburg, specializing in the assessment, diagnosis, and treatment of communication disorders. Committed to improving the quality of life for patients through personalized therapy plans tailored to individual needs. Proficient in working with children and adults across diverse cultural backgrounds within the dynamic healthcare landscape of Johannesburg. A member of the South African Speech Language Hearing Association (SASLHA), actively contributing to community initiatives that promote accessible speech therapy services in South Africa.</w:t>
      </w:r>
    </w:p>
    <w:bookmarkEnd w:id="20"/>
    <w:bookmarkStart w:id="23" w:name="work-experience"/>
    <w:p>
      <w:pPr>
        <w:pStyle w:val="Heading2"/>
      </w:pPr>
      <w:r>
        <w:t xml:space="preserve">Work Experience</w:t>
      </w:r>
    </w:p>
    <w:bookmarkStart w:id="21" w:name="speech-therapist"/>
    <w:p>
      <w:pPr>
        <w:pStyle w:val="Heading3"/>
      </w:pPr>
      <w:r>
        <w:t xml:space="preserve">Speech Therapist</w:t>
      </w:r>
    </w:p>
    <w:p>
      <w:pPr>
        <w:pStyle w:val="FirstParagraph"/>
      </w:pPr>
      <w:r>
        <w:rPr>
          <w:bCs/>
          <w:b/>
        </w:rPr>
        <w:t xml:space="preserve">Johannesburg Rehabilitation Centre</w:t>
      </w:r>
      <w:r>
        <w:t xml:space="preserve">, Johannesburg, South Africa</w:t>
      </w:r>
      <w:r>
        <w:br/>
      </w:r>
      <w:r>
        <w:t xml:space="preserve">January 2018 – Present</w:t>
      </w:r>
      <w:r>
        <w:br/>
      </w:r>
      <w:r>
        <w:t xml:space="preserve">- Conducted comprehensive assessments for patients with speech, language, and swallowing disorders.</w:t>
      </w:r>
      <w:r>
        <w:br/>
      </w:r>
      <w:r>
        <w:t xml:space="preserve">- Developed and implemented individualized therapy programs to address communication challenges in children (ages 3–12) and adults.</w:t>
      </w:r>
      <w:r>
        <w:br/>
      </w:r>
      <w:r>
        <w:t xml:space="preserve">- Collaborated with multidisciplinary teams, including psychologists, occupational therapists, and educators in South Africa Johannesburg to ensure holistic patient care.</w:t>
      </w:r>
      <w:r>
        <w:br/>
      </w:r>
      <w:r>
        <w:t xml:space="preserve">- Provided training workshops for local schools on identifying early signs of speech delays and effective intervention strategies.</w:t>
      </w:r>
      <w:r>
        <w:br/>
      </w:r>
      <w:r>
        <w:t xml:space="preserve">- Led a team of 5 speech therapy assistants in managing a high-volume clinic serving over 200 patients monthly.</w:t>
      </w:r>
    </w:p>
    <w:bookmarkEnd w:id="21"/>
    <w:bookmarkStart w:id="22" w:name="speech-therapy-assistant"/>
    <w:p>
      <w:pPr>
        <w:pStyle w:val="Heading3"/>
      </w:pPr>
      <w:r>
        <w:t xml:space="preserve">Speech Therapy Assistant</w:t>
      </w:r>
    </w:p>
    <w:p>
      <w:pPr>
        <w:pStyle w:val="FirstParagraph"/>
      </w:pPr>
      <w:r>
        <w:rPr>
          <w:bCs/>
          <w:b/>
        </w:rPr>
        <w:t xml:space="preserve">Soweto Community Health Clinic</w:t>
      </w:r>
      <w:r>
        <w:t xml:space="preserve">, Johannesburg, South Africa</w:t>
      </w:r>
      <w:r>
        <w:br/>
      </w:r>
      <w:r>
        <w:t xml:space="preserve">June 2015 – December 2017</w:t>
      </w:r>
      <w:r>
        <w:br/>
      </w:r>
      <w:r>
        <w:t xml:space="preserve">- Assisted senior therapists in delivering therapy sessions to patients with conditions such as autism, stuttering, and aphasia.</w:t>
      </w:r>
      <w:r>
        <w:br/>
      </w:r>
      <w:r>
        <w:t xml:space="preserve">- Administered standardized speech and language assessments under supervision.</w:t>
      </w:r>
      <w:r>
        <w:br/>
      </w:r>
      <w:r>
        <w:t xml:space="preserve">- Supported the development of community outreach programs to raise awareness about communication disorders in underserved areas of Johannesburg.</w:t>
      </w:r>
      <w:r>
        <w:br/>
      </w:r>
      <w:r>
        <w:t xml:space="preserve">- Contributed to a research project on the efficacy of group therapy sessions for children with developmental delays in South Africa.</w:t>
      </w:r>
    </w:p>
    <w:bookmarkEnd w:id="22"/>
    <w:bookmarkEnd w:id="23"/>
    <w:bookmarkStart w:id="26" w:name="education"/>
    <w:p>
      <w:pPr>
        <w:pStyle w:val="Heading2"/>
      </w:pPr>
      <w:r>
        <w:t xml:space="preserve">Education</w:t>
      </w:r>
    </w:p>
    <w:bookmarkStart w:id="24" w:name="bachelor-of-speech-language-pathology"/>
    <w:p>
      <w:pPr>
        <w:pStyle w:val="Heading3"/>
      </w:pPr>
      <w:r>
        <w:t xml:space="preserve">Bachelor of Speech-Language Pathology</w:t>
      </w:r>
    </w:p>
    <w:p>
      <w:pPr>
        <w:pStyle w:val="FirstParagraph"/>
      </w:pPr>
      <w:r>
        <w:rPr>
          <w:bCs/>
          <w:b/>
        </w:rPr>
        <w:t xml:space="preserve">University of the Witwatersrand (Wits University)</w:t>
      </w:r>
      <w:r>
        <w:t xml:space="preserve">, Johannesburg, South Africa</w:t>
      </w:r>
      <w:r>
        <w:br/>
      </w:r>
      <w:r>
        <w:t xml:space="preserve">Graduated: 2014</w:t>
      </w:r>
      <w:r>
        <w:br/>
      </w:r>
      <w:r>
        <w:t xml:space="preserve">- Relevant coursework: Child Language Development, Neurogenic Communication Disorders, Clinical Practice in Speech Therapy.</w:t>
      </w:r>
      <w:r>
        <w:br/>
      </w:r>
      <w:r>
        <w:t xml:space="preserve">- Honors: Dean’s List for academic excellence in clinical practicum projects.</w:t>
      </w:r>
    </w:p>
    <w:bookmarkEnd w:id="24"/>
    <w:bookmarkStart w:id="25" w:name="Xec9ee88e93741a16de2e77137c4fe5850a4b203"/>
    <w:p>
      <w:pPr>
        <w:pStyle w:val="Heading3"/>
      </w:pPr>
      <w:r>
        <w:t xml:space="preserve">Postgraduate Certificate in Speech Therapy</w:t>
      </w:r>
    </w:p>
    <w:p>
      <w:pPr>
        <w:pStyle w:val="FirstParagraph"/>
      </w:pPr>
      <w:r>
        <w:rPr>
          <w:bCs/>
          <w:b/>
        </w:rPr>
        <w:t xml:space="preserve">University of Cape Town (UCT)</w:t>
      </w:r>
      <w:r>
        <w:t xml:space="preserve">, Cape Town, South Africa</w:t>
      </w:r>
      <w:r>
        <w:br/>
      </w:r>
      <w:r>
        <w:t xml:space="preserve">Completed: 2016</w:t>
      </w:r>
      <w:r>
        <w:br/>
      </w:r>
      <w:r>
        <w:t xml:space="preserve">- Focused on advanced techniques for treating complex communication disorders.</w:t>
      </w:r>
      <w:r>
        <w:br/>
      </w:r>
      <w:r>
        <w:t xml:space="preserve">- Conducted fieldwork at the Chris Chameleon Centre in Johannesburg, gaining hands-on experience with diverse patient populations.</w:t>
      </w:r>
    </w:p>
    <w:bookmarkEnd w:id="25"/>
    <w:bookmarkEnd w:id="26"/>
    <w:bookmarkStart w:id="27" w:name="skills"/>
    <w:p>
      <w:pPr>
        <w:pStyle w:val="Heading2"/>
      </w:pPr>
      <w:r>
        <w:t xml:space="preserve">Skills</w:t>
      </w:r>
    </w:p>
    <w:p>
      <w:pPr>
        <w:numPr>
          <w:ilvl w:val="0"/>
          <w:numId w:val="1001"/>
        </w:numPr>
        <w:pStyle w:val="Compact"/>
      </w:pPr>
      <w:r>
        <w:t xml:space="preserve">Expertise in speech and language assessment using standardized tools (e.g., CELF-5, BDI).</w:t>
      </w:r>
    </w:p>
    <w:p>
      <w:pPr>
        <w:numPr>
          <w:ilvl w:val="0"/>
          <w:numId w:val="1001"/>
        </w:numPr>
        <w:pStyle w:val="Compact"/>
      </w:pPr>
      <w:r>
        <w:t xml:space="preserve">Proficient in creating and implementing individualized therapy plans.</w:t>
      </w:r>
    </w:p>
    <w:p>
      <w:pPr>
        <w:numPr>
          <w:ilvl w:val="0"/>
          <w:numId w:val="1001"/>
        </w:numPr>
        <w:pStyle w:val="Compact"/>
      </w:pPr>
      <w:r>
        <w:t xml:space="preserve">Cultural competence in working with South African communities, including multilingual patients.</w:t>
      </w:r>
    </w:p>
    <w:p>
      <w:pPr>
        <w:numPr>
          <w:ilvl w:val="0"/>
          <w:numId w:val="1001"/>
        </w:numPr>
        <w:pStyle w:val="Compact"/>
      </w:pPr>
      <w:r>
        <w:t xml:space="preserve">Strong communication and interpersonal skills for building trust with patients and families.</w:t>
      </w:r>
    </w:p>
    <w:p>
      <w:pPr>
        <w:numPr>
          <w:ilvl w:val="0"/>
          <w:numId w:val="1001"/>
        </w:numPr>
        <w:pStyle w:val="Compact"/>
      </w:pPr>
      <w:r>
        <w:t xml:space="preserve">Experience using assistive technology (e.g., speech-generating devices) to support nonverbal clients.</w:t>
      </w:r>
    </w:p>
    <w:p>
      <w:pPr>
        <w:numPr>
          <w:ilvl w:val="0"/>
          <w:numId w:val="1001"/>
        </w:numPr>
        <w:pStyle w:val="Compact"/>
      </w:pPr>
      <w:r>
        <w:t xml:space="preserve">Certified in Basic Life Support (BLS) and CPR for healthcare professionals.</w:t>
      </w:r>
    </w:p>
    <w:bookmarkEnd w:id="27"/>
    <w:bookmarkStart w:id="28" w:name="certifications"/>
    <w:p>
      <w:pPr>
        <w:pStyle w:val="Heading2"/>
      </w:pPr>
      <w:r>
        <w:t xml:space="preserve">Certifications</w:t>
      </w:r>
    </w:p>
    <w:p>
      <w:pPr>
        <w:numPr>
          <w:ilvl w:val="0"/>
          <w:numId w:val="1002"/>
        </w:numPr>
        <w:pStyle w:val="Compact"/>
      </w:pPr>
      <w:r>
        <w:rPr>
          <w:bCs/>
          <w:b/>
        </w:rPr>
        <w:t xml:space="preserve">South African Speech Language Hearing Association (SASLHA)</w:t>
      </w:r>
      <w:r>
        <w:t xml:space="preserve"> </w:t>
      </w:r>
      <w:r>
        <w:t xml:space="preserve">– Registered Speech Therapist, 2015.</w:t>
      </w:r>
    </w:p>
    <w:p>
      <w:pPr>
        <w:numPr>
          <w:ilvl w:val="0"/>
          <w:numId w:val="1002"/>
        </w:numPr>
        <w:pStyle w:val="Compact"/>
      </w:pPr>
      <w:r>
        <w:rPr>
          <w:bCs/>
          <w:b/>
        </w:rPr>
        <w:t xml:space="preserve">American Speech-Language-Hearing Association (ASHA)</w:t>
      </w:r>
      <w:r>
        <w:t xml:space="preserve"> </w:t>
      </w:r>
      <w:r>
        <w:t xml:space="preserve">– Certificate of Clinical Competence (CCC-SLP), 2017.</w:t>
      </w:r>
    </w:p>
    <w:p>
      <w:pPr>
        <w:numPr>
          <w:ilvl w:val="0"/>
          <w:numId w:val="1002"/>
        </w:numPr>
        <w:pStyle w:val="Compact"/>
      </w:pPr>
      <w:r>
        <w:rPr>
          <w:bCs/>
          <w:b/>
        </w:rPr>
        <w:t xml:space="preserve">PALS (Pre-Kindergarten Assessment and Language Screening)</w:t>
      </w:r>
      <w:r>
        <w:t xml:space="preserve"> </w:t>
      </w:r>
      <w:r>
        <w:t xml:space="preserve">– Trained in early intervention techniques for young children.</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Afrikaans (Proficient)</w:t>
      </w:r>
    </w:p>
    <w:p>
      <w:pPr>
        <w:numPr>
          <w:ilvl w:val="0"/>
          <w:numId w:val="1003"/>
        </w:numPr>
        <w:pStyle w:val="Compact"/>
      </w:pPr>
      <w:r>
        <w:t xml:space="preserve">Zulu (Basic Proficiency)</w:t>
      </w:r>
    </w:p>
    <w:bookmarkEnd w:id="29"/>
    <w:bookmarkStart w:id="32" w:name="projects-and-volunteer-work"/>
    <w:p>
      <w:pPr>
        <w:pStyle w:val="Heading2"/>
      </w:pPr>
      <w:r>
        <w:t xml:space="preserve">Projects and Volunteer Work</w:t>
      </w:r>
    </w:p>
    <w:bookmarkStart w:id="30" w:name="community-outreach-program"/>
    <w:p>
      <w:pPr>
        <w:pStyle w:val="Heading3"/>
      </w:pPr>
      <w:r>
        <w:t xml:space="preserve">Community Outreach Program</w:t>
      </w:r>
    </w:p>
    <w:p>
      <w:pPr>
        <w:pStyle w:val="FirstParagraph"/>
      </w:pPr>
      <w:r>
        <w:rPr>
          <w:bCs/>
          <w:b/>
        </w:rPr>
        <w:t xml:space="preserve">Johannesburg Early Intervention Network</w:t>
      </w:r>
      <w:r>
        <w:t xml:space="preserve">, 2019–Present</w:t>
      </w:r>
      <w:r>
        <w:br/>
      </w:r>
      <w:r>
        <w:t xml:space="preserve">- Organized monthly workshops for parents on strategies to support speech development in children.</w:t>
      </w:r>
      <w:r>
        <w:br/>
      </w:r>
      <w:r>
        <w:t xml:space="preserve">- Partnered with local NGOs to provide free speech therapy screenings for underprivileged families in Soweto and Hillbrow.</w:t>
      </w:r>
    </w:p>
    <w:bookmarkEnd w:id="30"/>
    <w:bookmarkStart w:id="31" w:name="research-collaboration"/>
    <w:p>
      <w:pPr>
        <w:pStyle w:val="Heading3"/>
      </w:pPr>
      <w:r>
        <w:t xml:space="preserve">Research Collaboration</w:t>
      </w:r>
    </w:p>
    <w:p>
      <w:pPr>
        <w:pStyle w:val="FirstParagraph"/>
      </w:pPr>
      <w:r>
        <w:rPr>
          <w:bCs/>
          <w:b/>
        </w:rPr>
        <w:t xml:space="preserve">University of Johannesburg (UJ) Research Team</w:t>
      </w:r>
      <w:r>
        <w:t xml:space="preserve">, 2020</w:t>
      </w:r>
      <w:r>
        <w:br/>
      </w:r>
      <w:r>
        <w:t xml:space="preserve">- Contributed to a study on the impact of bilingualism on speech development in South African children.</w:t>
      </w:r>
      <w:r>
        <w:br/>
      </w:r>
      <w:r>
        <w:t xml:space="preserve">- Published findings in the *Journal of South African Speech Therapy*, emphasizing the importance of culturally responsive therapy.</w:t>
      </w:r>
    </w:p>
    <w:bookmarkEnd w:id="31"/>
    <w:bookmarkEnd w:id="32"/>
    <w:bookmarkStart w:id="33" w:name="professional-affiliations"/>
    <w:p>
      <w:pPr>
        <w:pStyle w:val="Heading2"/>
      </w:pPr>
      <w:r>
        <w:t xml:space="preserve">Professional Affiliations</w:t>
      </w:r>
    </w:p>
    <w:p>
      <w:pPr>
        <w:numPr>
          <w:ilvl w:val="0"/>
          <w:numId w:val="1004"/>
        </w:numPr>
        <w:pStyle w:val="Compact"/>
      </w:pPr>
      <w:r>
        <w:t xml:space="preserve">Member, South African Speech Language Hearing Association (SASLHA)</w:t>
      </w:r>
    </w:p>
    <w:p>
      <w:pPr>
        <w:numPr>
          <w:ilvl w:val="0"/>
          <w:numId w:val="1004"/>
        </w:numPr>
        <w:pStyle w:val="Compact"/>
      </w:pPr>
      <w:r>
        <w:t xml:space="preserve">Member, International Society for Augmentative and Alternative Communication (ISAAC)</w:t>
      </w:r>
    </w:p>
    <w:bookmarkEnd w:id="33"/>
    <w:bookmarkStart w:id="34" w:name="awards-and-recognitions"/>
    <w:p>
      <w:pPr>
        <w:pStyle w:val="Heading2"/>
      </w:pPr>
      <w:r>
        <w:t xml:space="preserve">Awards and Recognitions</w:t>
      </w:r>
    </w:p>
    <w:p>
      <w:pPr>
        <w:numPr>
          <w:ilvl w:val="0"/>
          <w:numId w:val="1005"/>
        </w:numPr>
        <w:pStyle w:val="Compact"/>
      </w:pPr>
      <w:r>
        <w:rPr>
          <w:bCs/>
          <w:b/>
        </w:rPr>
        <w:t xml:space="preserve">Outstanding Speech Therapist in Johannesburg</w:t>
      </w:r>
      <w:r>
        <w:t xml:space="preserve">, 2019 – South African Healthcare Excellence Awards.</w:t>
      </w:r>
    </w:p>
    <w:p>
      <w:pPr>
        <w:numPr>
          <w:ilvl w:val="0"/>
          <w:numId w:val="1005"/>
        </w:numPr>
        <w:pStyle w:val="Compact"/>
      </w:pPr>
      <w:r>
        <w:rPr>
          <w:bCs/>
          <w:b/>
        </w:rPr>
        <w:t xml:space="preserve">Community Service Award</w:t>
      </w:r>
      <w:r>
        <w:t xml:space="preserve">, 2018 – Soweto Health Foundation for contributions to early intervention programs.</w:t>
      </w:r>
    </w:p>
    <w:bookmarkEnd w:id="34"/>
    <w:bookmarkStart w:id="35" w:name="references"/>
    <w:p>
      <w:pPr>
        <w:pStyle w:val="Heading2"/>
      </w:pPr>
      <w:r>
        <w:t xml:space="preserve">References</w:t>
      </w:r>
    </w:p>
    <w:p>
      <w:pPr>
        <w:pStyle w:val="FirstParagraph"/>
      </w:pPr>
      <w:r>
        <w:t xml:space="preserve">Available upon request. Contact: john.smith@speechtherapist.co.za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South Africa Johannesburg</dc:title>
  <dc:creator/>
  <dc:language>en</dc:language>
  <cp:keywords/>
  <dcterms:created xsi:type="dcterms:W3CDTF">2025-12-11T16:19:41Z</dcterms:created>
  <dcterms:modified xsi:type="dcterms:W3CDTF">2025-12-11T16:19:41Z</dcterms:modified>
</cp:coreProperties>
</file>

<file path=docProps/custom.xml><?xml version="1.0" encoding="utf-8"?>
<Properties xmlns="http://schemas.openxmlformats.org/officeDocument/2006/custom-properties" xmlns:vt="http://schemas.openxmlformats.org/officeDocument/2006/docPropsVTypes"/>
</file>