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w:t>
      </w:r>
      <w:r>
        <w:t xml:space="preserve"> </w:t>
      </w:r>
      <w:r>
        <w:t xml:space="preserve">Australia</w:t>
      </w:r>
      <w:r>
        <w:t xml:space="preserve"> </w:t>
      </w:r>
      <w:r>
        <w:t xml:space="preserve">Melbourne</w:t>
      </w:r>
    </w:p>
    <w:bookmarkStart w:id="35" w:name="john-doe"/>
    <w:p>
      <w:pPr>
        <w:pStyle w:val="Heading1"/>
      </w:pPr>
      <w:r>
        <w:t xml:space="preserve">John Doe</w:t>
      </w:r>
    </w:p>
    <w:p>
      <w:pPr>
        <w:pStyle w:val="FirstParagraph"/>
      </w:pPr>
      <w:r>
        <w:rPr>
          <w:bCs/>
          <w:b/>
        </w:rPr>
        <w:t xml:space="preserve">Statistician | Australia Melbourne | 2023</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 | Phone: +61 412 345 678 | Location: Melbourne, Victoria, Australia</w:t>
      </w:r>
    </w:p>
    <w:p>
      <w:pPr>
        <w:pStyle w:val="BodyText"/>
      </w:pPr>
      <w:r>
        <w:t xml:space="preserve">LinkedIn: linkedin.com/in/johndoe-statistician | GitHub: github.com/johndoe</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highly motivated and detail-oriented Statistician with over 6 years of experience in Australia Melbourne, specializing in data analysis, predictive modeling, and statistical research. Proficient in leveraging advanced analytical techniques to solve complex business problems across industries such as healthcare, finance, and market research. A strong advocate for data-driven decision-making, with a proven ability to translate technical insights into actionable strategies for clients and stakeholders. Committed to delivering high-quality statistical solutions that align with the evolving needs of the Australian market.</w:t>
      </w:r>
    </w:p>
    <w:p>
      <w:r>
        <w:pict>
          <v:rect style="width:0;height:1.5pt" o:hralign="center" o:hrstd="t" o:hr="t"/>
        </w:pict>
      </w:r>
    </w:p>
    <w:bookmarkEnd w:id="21"/>
    <w:bookmarkStart w:id="25" w:name="work-experience"/>
    <w:p>
      <w:pPr>
        <w:pStyle w:val="Heading2"/>
      </w:pPr>
      <w:r>
        <w:t xml:space="preserve">Work Experience</w:t>
      </w:r>
    </w:p>
    <w:bookmarkStart w:id="22" w:name="senior-statistician"/>
    <w:p>
      <w:pPr>
        <w:pStyle w:val="Heading3"/>
      </w:pPr>
      <w:r>
        <w:t xml:space="preserve">Senior Statistician</w:t>
      </w:r>
    </w:p>
    <w:p>
      <w:pPr>
        <w:pStyle w:val="FirstParagraph"/>
      </w:pPr>
      <w:r>
        <w:rPr>
          <w:bCs/>
          <w:b/>
        </w:rPr>
        <w:t xml:space="preserve">DataScience Australia Pty Ltd | Melbourne, Victoria, Australia</w:t>
      </w:r>
    </w:p>
    <w:p>
      <w:pPr>
        <w:pStyle w:val="BodyText"/>
      </w:pPr>
      <w:r>
        <w:rPr>
          <w:iCs/>
          <w:i/>
        </w:rPr>
        <w:t xml:space="preserve">January 2019 – Present</w:t>
      </w:r>
    </w:p>
    <w:p>
      <w:pPr>
        <w:numPr>
          <w:ilvl w:val="0"/>
          <w:numId w:val="1001"/>
        </w:numPr>
        <w:pStyle w:val="Compact"/>
      </w:pPr>
      <w:r>
        <w:t xml:space="preserve">Lead statistical analysis for large-scale projects across healthcare and public policy sectors in Australia Melbourne, ensuring accurate data interpretation and alignment with client objectives.</w:t>
      </w:r>
    </w:p>
    <w:p>
      <w:pPr>
        <w:numPr>
          <w:ilvl w:val="0"/>
          <w:numId w:val="1001"/>
        </w:numPr>
        <w:pStyle w:val="Compact"/>
      </w:pPr>
      <w:r>
        <w:t xml:space="preserve">Developed predictive models using R and Python to forecast market trends, resulting in a 25% increase in client engagement for the organization's financial services division.</w:t>
      </w:r>
    </w:p>
    <w:p>
      <w:pPr>
        <w:numPr>
          <w:ilvl w:val="0"/>
          <w:numId w:val="1001"/>
        </w:numPr>
        <w:pStyle w:val="Compact"/>
      </w:pPr>
      <w:r>
        <w:t xml:space="preserve">Collaborated with cross-functional teams to design survey frameworks, ensuring compliance with Australian data privacy regulations (e.g., GDPR and Privacy Act 1988).</w:t>
      </w:r>
    </w:p>
    <w:p>
      <w:pPr>
        <w:numPr>
          <w:ilvl w:val="0"/>
          <w:numId w:val="1001"/>
        </w:numPr>
        <w:pStyle w:val="Compact"/>
      </w:pPr>
      <w:r>
        <w:t xml:space="preserve">Provided statistical training to 20+ junior analysts in Melbourne, enhancing their ability to use tools like SPSS and SAS effectively.</w:t>
      </w:r>
    </w:p>
    <w:p>
      <w:pPr>
        <w:numPr>
          <w:ilvl w:val="0"/>
          <w:numId w:val="1001"/>
        </w:numPr>
        <w:pStyle w:val="Compact"/>
      </w:pPr>
      <w:r>
        <w:t xml:space="preserve">Published a research paper on "Statistical Methods for Healthcare Outcomes Analysis" in the *Australian Journal of Statistics*, highlighting the role of data science in improving patient care.</w:t>
      </w:r>
    </w:p>
    <w:bookmarkEnd w:id="22"/>
    <w:bookmarkStart w:id="23" w:name="statistician"/>
    <w:p>
      <w:pPr>
        <w:pStyle w:val="Heading3"/>
      </w:pPr>
      <w:r>
        <w:t xml:space="preserve">Statistician</w:t>
      </w:r>
    </w:p>
    <w:p>
      <w:pPr>
        <w:pStyle w:val="FirstParagraph"/>
      </w:pPr>
      <w:r>
        <w:rPr>
          <w:bCs/>
          <w:b/>
        </w:rPr>
        <w:t xml:space="preserve">Melbourne Market Research Group | Melbourne, Victoria, Australia</w:t>
      </w:r>
    </w:p>
    <w:p>
      <w:pPr>
        <w:pStyle w:val="BodyText"/>
      </w:pPr>
      <w:r>
        <w:rPr>
          <w:iCs/>
          <w:i/>
        </w:rPr>
        <w:t xml:space="preserve">June 2016 – December 2018</w:t>
      </w:r>
    </w:p>
    <w:p>
      <w:pPr>
        <w:numPr>
          <w:ilvl w:val="0"/>
          <w:numId w:val="1002"/>
        </w:numPr>
        <w:pStyle w:val="Compact"/>
      </w:pPr>
      <w:r>
        <w:t xml:space="preserve">Conducted statistical analyses for over 50 market research projects, focusing on consumer behavior and economic trends in Australia Melbourne.</w:t>
      </w:r>
    </w:p>
    <w:p>
      <w:pPr>
        <w:numPr>
          <w:ilvl w:val="0"/>
          <w:numId w:val="1002"/>
        </w:numPr>
        <w:pStyle w:val="Compact"/>
      </w:pPr>
      <w:r>
        <w:t xml:space="preserve">Designed and implemented data collection protocols for regional studies, ensuring data accuracy and adherence to Australian standards.</w:t>
      </w:r>
    </w:p>
    <w:p>
      <w:pPr>
        <w:numPr>
          <w:ilvl w:val="0"/>
          <w:numId w:val="1002"/>
        </w:numPr>
        <w:pStyle w:val="Compact"/>
      </w:pPr>
      <w:r>
        <w:t xml:space="preserve">Created interactive dashboards using Tableau to visualize complex datasets, enabling stakeholders in Melbourne to make informed decisions quickly.</w:t>
      </w:r>
    </w:p>
    <w:p>
      <w:pPr>
        <w:numPr>
          <w:ilvl w:val="0"/>
          <w:numId w:val="1002"/>
        </w:numPr>
        <w:pStyle w:val="Compact"/>
      </w:pPr>
      <w:r>
        <w:t xml:space="preserve">Collaborated with local government agencies in Melbourne to analyze demographic data, supporting policy development for urban planning initiatives.</w:t>
      </w:r>
    </w:p>
    <w:p>
      <w:pPr>
        <w:numPr>
          <w:ilvl w:val="0"/>
          <w:numId w:val="1002"/>
        </w:numPr>
        <w:pStyle w:val="Compact"/>
      </w:pPr>
      <w:r>
        <w:t xml:space="preserve">Received the "Best Statistical Insight Award" in 2017 for a study on housing affordability trends across Victoria, Australia.</w:t>
      </w:r>
    </w:p>
    <w:bookmarkEnd w:id="23"/>
    <w:bookmarkStart w:id="24" w:name="junior-statistician"/>
    <w:p>
      <w:pPr>
        <w:pStyle w:val="Heading3"/>
      </w:pPr>
      <w:r>
        <w:t xml:space="preserve">Junior Statistician</w:t>
      </w:r>
    </w:p>
    <w:p>
      <w:pPr>
        <w:pStyle w:val="FirstParagraph"/>
      </w:pPr>
      <w:r>
        <w:rPr>
          <w:bCs/>
          <w:b/>
        </w:rPr>
        <w:t xml:space="preserve">Analytics Solutions Australia | Melbourne, Victoria, Australia</w:t>
      </w:r>
    </w:p>
    <w:p>
      <w:pPr>
        <w:pStyle w:val="BodyText"/>
      </w:pPr>
      <w:r>
        <w:rPr>
          <w:iCs/>
          <w:i/>
        </w:rPr>
        <w:t xml:space="preserve">February 2014 – May 2016</w:t>
      </w:r>
    </w:p>
    <w:p>
      <w:pPr>
        <w:numPr>
          <w:ilvl w:val="0"/>
          <w:numId w:val="1003"/>
        </w:numPr>
        <w:pStyle w:val="Compact"/>
      </w:pPr>
      <w:r>
        <w:t xml:space="preserve">Assisted in the development of statistical models for e-commerce businesses in Australia Melbourne, improving customer segmentation and retention strategies.</w:t>
      </w:r>
    </w:p>
    <w:p>
      <w:pPr>
        <w:numPr>
          <w:ilvl w:val="0"/>
          <w:numId w:val="1003"/>
        </w:numPr>
        <w:pStyle w:val="Compact"/>
      </w:pPr>
      <w:r>
        <w:t xml:space="preserve">Processed and cleaned large datasets using SQL and Excel, ensuring data integrity for reporting purposes.</w:t>
      </w:r>
    </w:p>
    <w:p>
      <w:pPr>
        <w:numPr>
          <w:ilvl w:val="0"/>
          <w:numId w:val="1003"/>
        </w:numPr>
        <w:pStyle w:val="Compact"/>
      </w:pPr>
      <w:r>
        <w:t xml:space="preserve">Supported the creation of technical reports for clients, emphasizing clear communication of statistical findings in non-technical terms.</w:t>
      </w:r>
    </w:p>
    <w:p>
      <w:pPr>
        <w:numPr>
          <w:ilvl w:val="0"/>
          <w:numId w:val="1003"/>
        </w:numPr>
        <w:pStyle w:val="Compact"/>
      </w:pPr>
      <w:r>
        <w:t xml:space="preserve">Participated in workshops on statistical software (e.g., Stata and SAS) to enhance skills relevant to the Australian job market.</w:t>
      </w:r>
    </w:p>
    <w:p>
      <w:r>
        <w:pict>
          <v:rect style="width:0;height:1.5pt" o:hralign="center" o:hrstd="t" o:hr="t"/>
        </w:pict>
      </w:r>
    </w:p>
    <w:bookmarkEnd w:id="24"/>
    <w:bookmarkEnd w:id="25"/>
    <w:bookmarkStart w:id="28" w:name="education"/>
    <w:p>
      <w:pPr>
        <w:pStyle w:val="Heading2"/>
      </w:pPr>
      <w:r>
        <w:t xml:space="preserve">Education</w:t>
      </w:r>
    </w:p>
    <w:bookmarkStart w:id="26" w:name="msc-in-statistics"/>
    <w:p>
      <w:pPr>
        <w:pStyle w:val="Heading3"/>
      </w:pPr>
      <w:r>
        <w:t xml:space="preserve">MSc in Statistics</w:t>
      </w:r>
    </w:p>
    <w:p>
      <w:pPr>
        <w:pStyle w:val="FirstParagraph"/>
      </w:pPr>
      <w:r>
        <w:rPr>
          <w:bCs/>
          <w:b/>
        </w:rPr>
        <w:t xml:space="preserve">University of Melbourne | Australia</w:t>
      </w:r>
    </w:p>
    <w:p>
      <w:pPr>
        <w:pStyle w:val="BodyText"/>
      </w:pPr>
      <w:r>
        <w:rPr>
          <w:iCs/>
          <w:i/>
        </w:rPr>
        <w:t xml:space="preserve">Graduated: 2014</w:t>
      </w:r>
    </w:p>
    <w:p>
      <w:pPr>
        <w:numPr>
          <w:ilvl w:val="0"/>
          <w:numId w:val="1004"/>
        </w:numPr>
        <w:pStyle w:val="Compact"/>
      </w:pPr>
      <w:r>
        <w:t xml:space="preserve">Courses included advanced statistical theory, machine learning, and data visualization techniques tailored to Australian industry needs.</w:t>
      </w:r>
    </w:p>
    <w:p>
      <w:pPr>
        <w:numPr>
          <w:ilvl w:val="0"/>
          <w:numId w:val="1004"/>
        </w:numPr>
        <w:pStyle w:val="Compact"/>
      </w:pPr>
      <w:r>
        <w:t xml:space="preserve">Thesis: "Analyzing Climate Data for Agricultural Yield Prediction in Victoria, Australia."</w:t>
      </w:r>
    </w:p>
    <w:bookmarkEnd w:id="26"/>
    <w:bookmarkStart w:id="27" w:name="bsc-in-mathematics"/>
    <w:p>
      <w:pPr>
        <w:pStyle w:val="Heading3"/>
      </w:pPr>
      <w:r>
        <w:t xml:space="preserve">BSc in Mathematics</w:t>
      </w:r>
    </w:p>
    <w:p>
      <w:pPr>
        <w:pStyle w:val="FirstParagraph"/>
      </w:pPr>
      <w:r>
        <w:rPr>
          <w:bCs/>
          <w:b/>
        </w:rPr>
        <w:t xml:space="preserve">RMIT University | Melbourne, Australia</w:t>
      </w:r>
    </w:p>
    <w:p>
      <w:pPr>
        <w:pStyle w:val="BodyText"/>
      </w:pPr>
      <w:r>
        <w:rPr>
          <w:iCs/>
          <w:i/>
        </w:rPr>
        <w:t xml:space="preserve">Graduated: 2011</w:t>
      </w:r>
    </w:p>
    <w:p>
      <w:r>
        <w:pict>
          <v:rect style="width:0;height:1.5pt" o:hralign="center" o:hrstd="t" o:hr="t"/>
        </w:pict>
      </w:r>
    </w:p>
    <w:bookmarkEnd w:id="27"/>
    <w:bookmarkEnd w:id="28"/>
    <w:bookmarkStart w:id="29" w:name="skills"/>
    <w:p>
      <w:pPr>
        <w:pStyle w:val="Heading2"/>
      </w:pPr>
      <w:r>
        <w:t xml:space="preserve">Skills</w:t>
      </w:r>
    </w:p>
    <w:p>
      <w:pPr>
        <w:numPr>
          <w:ilvl w:val="0"/>
          <w:numId w:val="1005"/>
        </w:numPr>
        <w:pStyle w:val="Compact"/>
      </w:pPr>
      <w:r>
        <w:rPr>
          <w:bCs/>
          <w:b/>
        </w:rPr>
        <w:t xml:space="preserve">Statistical Software:</w:t>
      </w:r>
      <w:r>
        <w:t xml:space="preserve"> </w:t>
      </w:r>
      <w:r>
        <w:t xml:space="preserve">R, Python (Pandas, NumPy), SPSS, SAS, SQL, Tableau</w:t>
      </w:r>
    </w:p>
    <w:p>
      <w:pPr>
        <w:numPr>
          <w:ilvl w:val="0"/>
          <w:numId w:val="1005"/>
        </w:numPr>
        <w:pStyle w:val="Compact"/>
      </w:pPr>
      <w:r>
        <w:rPr>
          <w:bCs/>
          <w:b/>
        </w:rPr>
        <w:t xml:space="preserve">Data Analysis:</w:t>
      </w:r>
      <w:r>
        <w:t xml:space="preserve"> </w:t>
      </w:r>
      <w:r>
        <w:t xml:space="preserve">Regression analysis, hypothesis testing, clustering algorithms (K-means), time series forecasting</w:t>
      </w:r>
    </w:p>
    <w:p>
      <w:pPr>
        <w:numPr>
          <w:ilvl w:val="0"/>
          <w:numId w:val="1005"/>
        </w:numPr>
        <w:pStyle w:val="Compact"/>
      </w:pPr>
      <w:r>
        <w:rPr>
          <w:bCs/>
          <w:b/>
        </w:rPr>
        <w:t xml:space="preserve">Data Visualization:</w:t>
      </w:r>
      <w:r>
        <w:t xml:space="preserve"> </w:t>
      </w:r>
      <w:r>
        <w:t xml:space="preserve">Matplotlib, Seaborn, Power BI</w:t>
      </w:r>
    </w:p>
    <w:p>
      <w:pPr>
        <w:numPr>
          <w:ilvl w:val="0"/>
          <w:numId w:val="1005"/>
        </w:numPr>
        <w:pStyle w:val="Compact"/>
      </w:pPr>
      <w:r>
        <w:rPr>
          <w:bCs/>
          <w:b/>
        </w:rPr>
        <w:t xml:space="preserve">Programming Languages:</w:t>
      </w:r>
      <w:r>
        <w:t xml:space="preserve"> </w:t>
      </w:r>
      <w:r>
        <w:t xml:space="preserve">Python, R, SQL</w:t>
      </w:r>
    </w:p>
    <w:p>
      <w:pPr>
        <w:numPr>
          <w:ilvl w:val="0"/>
          <w:numId w:val="1005"/>
        </w:numPr>
        <w:pStyle w:val="Compact"/>
      </w:pPr>
      <w:r>
        <w:rPr>
          <w:bCs/>
          <w:b/>
        </w:rPr>
        <w:t xml:space="preserve">Industry Knowledge:</w:t>
      </w:r>
      <w:r>
        <w:t xml:space="preserve"> </w:t>
      </w:r>
      <w:r>
        <w:t xml:space="preserve">Healthcare analytics, market research (Australia Melbourne), public policy evaluation</w:t>
      </w:r>
    </w:p>
    <w:p>
      <w:pPr>
        <w:numPr>
          <w:ilvl w:val="0"/>
          <w:numId w:val="1005"/>
        </w:numPr>
        <w:pStyle w:val="Compact"/>
      </w:pPr>
      <w:r>
        <w:rPr>
          <w:bCs/>
          <w:b/>
        </w:rPr>
        <w:t xml:space="preserve">Languages:</w:t>
      </w:r>
      <w:r>
        <w:t xml:space="preserve"> </w:t>
      </w:r>
      <w:r>
        <w:t xml:space="preserve">English (fluent), Mandarin (basic)</w:t>
      </w:r>
    </w:p>
    <w:p>
      <w:r>
        <w:pict>
          <v:rect style="width:0;height:1.5pt" o:hralign="center" o:hrstd="t" o:hr="t"/>
        </w:pict>
      </w:r>
    </w:p>
    <w:bookmarkEnd w:id="29"/>
    <w:bookmarkStart w:id="30" w:name="certifications"/>
    <w:p>
      <w:pPr>
        <w:pStyle w:val="Heading2"/>
      </w:pPr>
      <w:r>
        <w:t xml:space="preserve">Certifications</w:t>
      </w:r>
    </w:p>
    <w:p>
      <w:pPr>
        <w:numPr>
          <w:ilvl w:val="0"/>
          <w:numId w:val="1006"/>
        </w:numPr>
        <w:pStyle w:val="Compact"/>
      </w:pPr>
      <w:r>
        <w:rPr>
          <w:bCs/>
          <w:b/>
        </w:rPr>
        <w:t xml:space="preserve">Australian Institute of Statisticians (AIS) Membership</w:t>
      </w:r>
      <w:r>
        <w:t xml:space="preserve"> </w:t>
      </w:r>
      <w:r>
        <w:t xml:space="preserve">– 2018</w:t>
      </w:r>
    </w:p>
    <w:p>
      <w:pPr>
        <w:numPr>
          <w:ilvl w:val="0"/>
          <w:numId w:val="1006"/>
        </w:numPr>
        <w:pStyle w:val="Compact"/>
      </w:pPr>
      <w:r>
        <w:rPr>
          <w:bCs/>
          <w:b/>
        </w:rPr>
        <w:t xml:space="preserve">Google Data Analytics Professional Certificate</w:t>
      </w:r>
      <w:r>
        <w:t xml:space="preserve"> </w:t>
      </w:r>
      <w:r>
        <w:t xml:space="preserve">– 2021 (Coursera)</w:t>
      </w:r>
    </w:p>
    <w:p>
      <w:pPr>
        <w:numPr>
          <w:ilvl w:val="0"/>
          <w:numId w:val="1006"/>
        </w:numPr>
        <w:pStyle w:val="Compact"/>
      </w:pPr>
      <w:r>
        <w:rPr>
          <w:bCs/>
          <w:b/>
        </w:rPr>
        <w:t xml:space="preserve">Certified Data Analyst (CDA) – Level 3</w:t>
      </w:r>
      <w:r>
        <w:t xml:space="preserve"> </w:t>
      </w:r>
      <w:r>
        <w:t xml:space="preserve">– 2019 (DataCamp)</w:t>
      </w:r>
    </w:p>
    <w:p>
      <w:r>
        <w:pict>
          <v:rect style="width:0;height:1.5pt" o:hralign="center" o:hrstd="t" o:hr="t"/>
        </w:pict>
      </w:r>
    </w:p>
    <w:bookmarkEnd w:id="30"/>
    <w:bookmarkStart w:id="33" w:name="projects-research"/>
    <w:p>
      <w:pPr>
        <w:pStyle w:val="Heading2"/>
      </w:pPr>
      <w:r>
        <w:t xml:space="preserve">Projects &amp; Research</w:t>
      </w:r>
    </w:p>
    <w:bookmarkStart w:id="31" w:name="X1c0b1640253f4322be066a73e0e38495f0925e7"/>
    <w:p>
      <w:pPr>
        <w:pStyle w:val="Heading3"/>
      </w:pPr>
      <w:r>
        <w:t xml:space="preserve">Healthcare Outcomes Analysis (Australia Melbourne)</w:t>
      </w:r>
    </w:p>
    <w:p>
      <w:pPr>
        <w:pStyle w:val="FirstParagraph"/>
      </w:pPr>
      <w:r>
        <w:rPr>
          <w:bCs/>
          <w:b/>
        </w:rPr>
        <w:t xml:space="preserve">Description:</w:t>
      </w:r>
      <w:r>
        <w:t xml:space="preserve"> </w:t>
      </w:r>
      <w:r>
        <w:t xml:space="preserve">Analyzed patient data from Melbourne-based hospitals to identify factors influencing recovery times. Used logistic regression and survival analysis to develop a predictive model.</w:t>
      </w:r>
    </w:p>
    <w:bookmarkEnd w:id="31"/>
    <w:bookmarkStart w:id="32" w:name="market-trends-in-victorian-retail"/>
    <w:p>
      <w:pPr>
        <w:pStyle w:val="Heading3"/>
      </w:pPr>
      <w:r>
        <w:t xml:space="preserve">Market Trends in Victorian Retail</w:t>
      </w:r>
    </w:p>
    <w:p>
      <w:pPr>
        <w:pStyle w:val="FirstParagraph"/>
      </w:pPr>
      <w:r>
        <w:rPr>
          <w:bCs/>
          <w:b/>
        </w:rPr>
        <w:t xml:space="preserve">Description:</w:t>
      </w:r>
      <w:r>
        <w:t xml:space="preserve"> </w:t>
      </w:r>
      <w:r>
        <w:t xml:space="preserve">Conducted a statistical study on retail sales patterns in Melbourne, incorporating seasonal trends and economic indicators to forecast future demand.</w:t>
      </w:r>
    </w:p>
    <w:p>
      <w:r>
        <w:pict>
          <v:rect style="width:0;height:1.5pt" o:hralign="center" o:hrstd="t" o:hr="t"/>
        </w:pict>
      </w:r>
    </w:p>
    <w:bookmarkEnd w:id="32"/>
    <w:bookmarkEnd w:id="33"/>
    <w:bookmarkStart w:id="34" w:name="references"/>
    <w:p>
      <w:pPr>
        <w:pStyle w:val="Heading2"/>
      </w:pPr>
      <w:r>
        <w:t xml:space="preserve">References</w:t>
      </w:r>
    </w:p>
    <w:p>
      <w:pPr>
        <w:pStyle w:val="FirstParagraph"/>
      </w:pPr>
      <w:r>
        <w:t xml:space="preserve">Available upon request. Contact: john.doe@example.com</w:t>
      </w:r>
    </w:p>
    <w:p>
      <w:r>
        <w:pict>
          <v:rect style="width:0;height:1.5pt" o:hralign="center" o:hrstd="t" o:hr="t"/>
        </w:pic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 Australia Melbourne</dc:title>
  <dc:creator/>
  <cp:keywords/>
  <dcterms:created xsi:type="dcterms:W3CDTF">2026-07-19T13:56:03Z</dcterms:created>
  <dcterms:modified xsi:type="dcterms:W3CDTF">2026-07-19T13:56:03Z</dcterms:modified>
</cp:coreProperties>
</file>

<file path=docProps/custom.xml><?xml version="1.0" encoding="utf-8"?>
<Properties xmlns="http://schemas.openxmlformats.org/officeDocument/2006/custom-properties" xmlns:vt="http://schemas.openxmlformats.org/officeDocument/2006/docPropsVTypes"/>
</file>