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Statistician with [X years] of experience in data analysis, statistical modeling, and research design. Specializing in leveraging quantitative methods to solve complex problems across industries such as healthcare, finance, and environmental science. A strong advocate for evidence-based decision-making, with a proven ability to translate data into actionable insights. Committed to contributing expertise as a Statistician in Canada Montreal’s dynamic professional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Statistics</w:t>
      </w:r>
    </w:p>
    <w:p>
      <w:pPr>
        <w:pStyle w:val="BodyText"/>
      </w:pPr>
      <w:r>
        <w:t xml:space="preserve">Université de Montréal, Montreal, Quebec, Canada | 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statistical inference and data visualization techniques.</w:t>
      </w:r>
    </w:p>
    <w:p>
      <w:pPr>
        <w:numPr>
          <w:ilvl w:val="0"/>
          <w:numId w:val="1001"/>
        </w:numPr>
        <w:pStyle w:val="Compact"/>
      </w:pPr>
      <w:r>
        <w:t xml:space="preserve">Completed a thesis on [specific topic related to Canadian data or industry needs].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McGill University, Montreal, Quebec, Canada | [Graduation Year]</w:t>
      </w:r>
    </w:p>
    <w:p>
      <w:pPr>
        <w:numPr>
          <w:ilvl w:val="0"/>
          <w:numId w:val="1002"/>
        </w:numPr>
        <w:pStyle w:val="Compact"/>
      </w:pPr>
      <w:r>
        <w:t xml:space="preserve">Focus areas: Probability theory, regression analysis, and computational statistics.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involving real-world datasets from Canadian institutions.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Statistician (CStat) – Royal Statistical Society, UK | [Year]</w:t>
      </w:r>
    </w:p>
    <w:p>
      <w:pPr>
        <w:numPr>
          <w:ilvl w:val="0"/>
          <w:numId w:val="1003"/>
        </w:numPr>
        <w:pStyle w:val="Compact"/>
      </w:pPr>
      <w:r>
        <w:t xml:space="preserve">SAS Programming Certification – SAS Institute | [Year]</w:t>
      </w:r>
    </w:p>
    <w:p>
      <w:pPr>
        <w:numPr>
          <w:ilvl w:val="0"/>
          <w:numId w:val="1003"/>
        </w:numPr>
        <w:pStyle w:val="Compact"/>
      </w:pPr>
      <w:r>
        <w:t xml:space="preserve">Python for Data Science – Coursera |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Statistical Analyst</w:t>
      </w:r>
    </w:p>
    <w:p>
      <w:pPr>
        <w:pStyle w:val="BodyText"/>
      </w:pPr>
      <w:r>
        <w:t xml:space="preserve">Laboratoire de Santé Publique du Québec (LSPQ), Montreal, Quebec,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implemented statistical models to analyze public health trends in Quebec.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professionals to interpret data and inform policy decisions in Canada Montreal’s healthcare system.</w:t>
      </w:r>
    </w:p>
    <w:p>
      <w:pPr>
        <w:numPr>
          <w:ilvl w:val="0"/>
          <w:numId w:val="1004"/>
        </w:numPr>
        <w:pStyle w:val="Compact"/>
      </w:pPr>
      <w:r>
        <w:t xml:space="preserve">Developed dashboards using R Shiny and Tableau to visualize regional health disparities, supporting evidence-based interventions.</w:t>
      </w:r>
    </w:p>
    <w:p>
      <w:pPr>
        <w:pStyle w:val="FirstParagraph"/>
      </w:pPr>
      <w:r>
        <w:rPr>
          <w:bCs/>
          <w:b/>
        </w:rPr>
        <w:t xml:space="preserve">Data Scientist</w:t>
      </w:r>
    </w:p>
    <w:p>
      <w:pPr>
        <w:pStyle w:val="BodyText"/>
      </w:pPr>
      <w:r>
        <w:t xml:space="preserve">FinTech Innovations Inc., Montreal, Quebec, Canada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Applied machine learning algorithms to predict market trends and optimize financial portfolios.</w:t>
      </w:r>
    </w:p>
    <w:p>
      <w:pPr>
        <w:numPr>
          <w:ilvl w:val="0"/>
          <w:numId w:val="1005"/>
        </w:numPr>
        <w:pStyle w:val="Compact"/>
      </w:pPr>
      <w:r>
        <w:t xml:space="preserve">Created predictive models for credit risk assessment, improving the accuracy of loan approvals in Canadian banks.</w:t>
      </w:r>
    </w:p>
    <w:p>
      <w:pPr>
        <w:numPr>
          <w:ilvl w:val="0"/>
          <w:numId w:val="1005"/>
        </w:numPr>
        <w:pStyle w:val="Compact"/>
      </w:pPr>
      <w:r>
        <w:t xml:space="preserve">Presented findings to stakeholders, emphasizing statistical rigor and alignment with regulatory requirements in Canada Montreal’s fintech sector.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Centre de Recherche du CHU de Québec, Montreal, Quebec, Canada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statistical analysis on clinical trial data to evaluate the efficacy of new treatments.</w:t>
      </w:r>
    </w:p>
    <w:p>
      <w:pPr>
        <w:numPr>
          <w:ilvl w:val="0"/>
          <w:numId w:val="1006"/>
        </w:numPr>
        <w:pStyle w:val="Compact"/>
      </w:pPr>
      <w:r>
        <w:t xml:space="preserve">Published peer-reviewed articles in journals focused on health statistics, contributing to Canada Montreal’s academic community.</w:t>
      </w:r>
    </w:p>
    <w:p>
      <w:pPr>
        <w:numPr>
          <w:ilvl w:val="0"/>
          <w:numId w:val="1006"/>
        </w:numPr>
        <w:pStyle w:val="Compact"/>
      </w:pPr>
      <w:r>
        <w:t xml:space="preserve">Collaborated with interdisciplinary teams to ensure compliance with ethical and methodological standards in Canadian healthcare research.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SAS, SPSS, Stata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Matplotlib, ggplot2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SQL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Regression analysis, clustering algorithms, time series forecasting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Data cleaning, ETL processes, database design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CStat (Royal Statistical Society), SAS Certified Programmer</w:t>
      </w:r>
    </w:p>
    <w:bookmarkEnd w:id="24"/>
    <w:bookmarkStart w:id="25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Climate Change Analysis in Quebec</w:t>
      </w:r>
    </w:p>
    <w:p>
      <w:pPr>
        <w:pStyle w:val="BodyText"/>
      </w:pPr>
      <w:r>
        <w:t xml:space="preserve">Collaborated with Environment Canada to analyze historical climate data and predict future trends. Utilized statistical models to assess the impact of temperature variations on Montreal’s ecosystems.</w:t>
      </w:r>
    </w:p>
    <w:p>
      <w:pPr>
        <w:pStyle w:val="BodyText"/>
      </w:pPr>
      <w:r>
        <w:rPr>
          <w:bCs/>
          <w:b/>
        </w:rPr>
        <w:t xml:space="preserve">Consumer Behavior Study for Retail Sector</w:t>
      </w:r>
    </w:p>
    <w:p>
      <w:pPr>
        <w:pStyle w:val="BodyText"/>
      </w:pPr>
      <w:r>
        <w:t xml:space="preserve">Conducted a survey-based analysis of consumer preferences in Canada Montreal, using logistic regression to identify key drivers of purchasing decisions. Results were used by local retailers to tailor marketing strategies.</w:t>
      </w:r>
    </w:p>
    <w:p>
      <w:pPr>
        <w:pStyle w:val="BodyText"/>
      </w:pPr>
      <w:r>
        <w:rPr>
          <w:bCs/>
          <w:b/>
        </w:rPr>
        <w:t xml:space="preserve">Healthcare Data Analytics</w:t>
      </w:r>
    </w:p>
    <w:p>
      <w:pPr>
        <w:pStyle w:val="BodyText"/>
      </w:pPr>
      <w:r>
        <w:t xml:space="preserve">Developed a predictive model for hospital readmission rates, reducing costs and improving patient outcomes for a Montreal-based healthcare provider.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Certified Statistician (CStat) – Royal Statistical Society | [Year]</w:t>
      </w:r>
    </w:p>
    <w:p>
      <w:pPr>
        <w:numPr>
          <w:ilvl w:val="0"/>
          <w:numId w:val="1008"/>
        </w:numPr>
        <w:pStyle w:val="Compact"/>
      </w:pPr>
      <w:r>
        <w:t xml:space="preserve">Canadian Institute of Actuaries (CIA) – [Relevant Certification, if applicable]</w:t>
      </w:r>
    </w:p>
    <w:p>
      <w:pPr>
        <w:numPr>
          <w:ilvl w:val="0"/>
          <w:numId w:val="1008"/>
        </w:numPr>
        <w:pStyle w:val="Compact"/>
      </w:pPr>
      <w:r>
        <w:t xml:space="preserve">Valid Canadian Work Permit / Permanent Residency Status (if applicable)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Statistical Society of Canada (SSC)</w:t>
      </w:r>
    </w:p>
    <w:p>
      <w:pPr>
        <w:numPr>
          <w:ilvl w:val="0"/>
          <w:numId w:val="1009"/>
        </w:numPr>
        <w:pStyle w:val="Compact"/>
      </w:pPr>
      <w:r>
        <w:t xml:space="preserve">Member, Montreal Chapter of the American Statistical Association (ASA)</w:t>
      </w:r>
    </w:p>
    <w:p>
      <w:pPr>
        <w:numPr>
          <w:ilvl w:val="0"/>
          <w:numId w:val="1009"/>
        </w:numPr>
        <w:pStyle w:val="Compact"/>
      </w:pPr>
      <w:r>
        <w:t xml:space="preserve">Publisher, "Québec Stats" – A blog focused on statistical insights relevant to Canada Montreal.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10"/>
        </w:numPr>
        <w:pStyle w:val="Compact"/>
      </w:pPr>
      <w:r>
        <w:t xml:space="preserve">French – Advanced (C1 level)</w:t>
      </w:r>
    </w:p>
    <w:p>
      <w:pPr>
        <w:numPr>
          <w:ilvl w:val="0"/>
          <w:numId w:val="1010"/>
        </w:numPr>
        <w:pStyle w:val="Compact"/>
      </w:pPr>
      <w:r>
        <w:t xml:space="preserve">Spanish – Basic (A1 level)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29"/>
    <w:p>
      <w:pPr>
        <w:pStyle w:val="BodyText"/>
      </w:pPr>
      <w:r>
        <w:t xml:space="preserve">Resume created for a Statistician in Canada Montreal. This document reflects expertise in statistical analysis, research, and data-driven decision-making tailored to the Canadian job market.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Statistician | Canada Montreal</dc:title>
  <dc:creator/>
  <dc:language>en</dc:language>
  <cp:keywords/>
  <dcterms:created xsi:type="dcterms:W3CDTF">2025-12-09T13:39:38Z</dcterms:created>
  <dcterms:modified xsi:type="dcterms:W3CDTF">2025-12-09T13:39:38Z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