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Beijing</w:t>
      </w:r>
    </w:p>
    <w:bookmarkStart w:id="4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liwei.statistician@example.com</w:t>
      </w:r>
      <w:r>
        <w:br/>
      </w:r>
      <w:r>
        <w:rPr>
          <w:bCs/>
          <w:b/>
        </w:rPr>
        <w:t xml:space="preserve">Phone:</w:t>
      </w:r>
      <w:r>
        <w:t xml:space="preserve"> </w:t>
      </w:r>
      <w:r>
        <w:t xml:space="preserve">+86 10 8765 4321</w:t>
      </w:r>
      <w:r>
        <w:br/>
      </w:r>
      <w:r>
        <w:rPr>
          <w:bCs/>
          <w:b/>
        </w:rPr>
        <w:t xml:space="preserve">LinkedIn:</w:t>
      </w:r>
      <w:r>
        <w:t xml:space="preserve"> </w:t>
      </w:r>
      <w:r>
        <w:t xml:space="preserve">linkedin.com/in/liwei-statistician-beijing</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8 years of experience in data analysis, statistical modeling, and research. Specializing in leveraging data to drive decision-making in dynamic environments, I have worked extensively within the China Beijing market to provide actionable insights for businesses, government agencies, and academic institutions. My expertise spans quantitative research methodologies, machine learning algorithms, and big data analytics tailored to the unique challenges of China's rapidly evolving economic landscape. Committed to excellence in statistical practice and aligned with the strategic goals of organizations operating in Beijing's competitive business ecosystem.</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Beijing Institute of Economic Research (BIER)</w:t>
      </w:r>
      <w:r>
        <w:br/>
      </w:r>
      <w:r>
        <w:t xml:space="preserve">Beijing, China | January 2018 – Present</w:t>
      </w:r>
      <w:r>
        <w:br/>
      </w:r>
      <w:r>
        <w:t xml:space="preserve">- Led a team of 5 statisticians to design and implement large-scale surveys on consumer behavior in Beijing's retail and technology sectors.</w:t>
      </w:r>
      <w:r>
        <w:br/>
      </w:r>
      <w:r>
        <w:t xml:space="preserve">- Developed predictive models using R and Python to forecast market trends, contributing to the success of over 20+ corporate clients in Beijing.</w:t>
      </w:r>
      <w:r>
        <w:br/>
      </w:r>
      <w:r>
        <w:t xml:space="preserve">- Collaborated with local government agencies to analyze economic data for policy formulation, ensuring alignment with national development goals.</w:t>
      </w:r>
      <w:r>
        <w:br/>
      </w:r>
      <w:r>
        <w:t xml:space="preserve">- Published peer-reviewed articles in Chinese journals on statistical methodologies relevant to China's urbanization challenges.</w:t>
      </w:r>
    </w:p>
    <w:bookmarkEnd w:id="22"/>
    <w:bookmarkStart w:id="23" w:name="statistical-analyst"/>
    <w:p>
      <w:pPr>
        <w:pStyle w:val="Heading3"/>
      </w:pPr>
      <w:r>
        <w:t xml:space="preserve">Statistical Analyst</w:t>
      </w:r>
    </w:p>
    <w:p>
      <w:pPr>
        <w:pStyle w:val="FirstParagraph"/>
      </w:pPr>
      <w:r>
        <w:rPr>
          <w:bCs/>
          <w:b/>
        </w:rPr>
        <w:t xml:space="preserve">Tencent Technologies (Beijing Office)</w:t>
      </w:r>
      <w:r>
        <w:br/>
      </w:r>
      <w:r>
        <w:t xml:space="preserve">Beijing, China | June 2014 – December 2017</w:t>
      </w:r>
      <w:r>
        <w:br/>
      </w:r>
      <w:r>
        <w:t xml:space="preserve">- Analyzed user engagement metrics for Tencent's social media platforms, optimizing algorithms to improve user retention in China's competitive digital market.</w:t>
      </w:r>
      <w:r>
        <w:br/>
      </w:r>
      <w:r>
        <w:t xml:space="preserve">- Conducted A/B testing for new features on WeChat and QQ, resulting in a 15% increase in user interaction rates.</w:t>
      </w:r>
      <w:r>
        <w:br/>
      </w:r>
      <w:r>
        <w:t xml:space="preserve">- Partnered with the marketing team to segment Beijing-based users, enabling targeted campaigns that boosted product adoption by 20%.</w:t>
      </w:r>
    </w:p>
    <w:bookmarkEnd w:id="23"/>
    <w:bookmarkStart w:id="24" w:name="research-assistant"/>
    <w:p>
      <w:pPr>
        <w:pStyle w:val="Heading3"/>
      </w:pPr>
      <w:r>
        <w:t xml:space="preserve">Research Assistant</w:t>
      </w:r>
    </w:p>
    <w:p>
      <w:pPr>
        <w:pStyle w:val="FirstParagraph"/>
      </w:pPr>
      <w:r>
        <w:rPr>
          <w:bCs/>
          <w:b/>
        </w:rPr>
        <w:t xml:space="preserve">University of Science and Technology Beijing (USTB)</w:t>
      </w:r>
      <w:r>
        <w:br/>
      </w:r>
      <w:r>
        <w:t xml:space="preserve">Beijing, China | January 2012 – May 2014</w:t>
      </w:r>
      <w:r>
        <w:br/>
      </w:r>
      <w:r>
        <w:t xml:space="preserve">- Assisted in research projects funded by the National Natural Science Foundation of China (NSFC), focusing on statistical techniques for industrial data analysis.</w:t>
      </w:r>
      <w:r>
        <w:br/>
      </w:r>
      <w:r>
        <w:t xml:space="preserve">- Co-authored a study on the impact of e-commerce growth in Beijing's logistics sector, published in the Journal of Industrial Statistics.</w:t>
      </w:r>
    </w:p>
    <w:bookmarkEnd w:id="24"/>
    <w:bookmarkEnd w:id="25"/>
    <w:bookmarkStart w:id="28" w:name="education"/>
    <w:p>
      <w:pPr>
        <w:pStyle w:val="Heading2"/>
      </w:pPr>
      <w:r>
        <w:t xml:space="preserve">Education</w:t>
      </w:r>
    </w:p>
    <w:bookmarkStart w:id="26" w:name="master-of-science-in-statistics"/>
    <w:p>
      <w:pPr>
        <w:pStyle w:val="Heading3"/>
      </w:pPr>
      <w:r>
        <w:t xml:space="preserve">Master of Science in Statistics</w:t>
      </w:r>
    </w:p>
    <w:p>
      <w:pPr>
        <w:pStyle w:val="FirstParagraph"/>
      </w:pPr>
      <w:r>
        <w:rPr>
          <w:bCs/>
          <w:b/>
        </w:rPr>
        <w:t xml:space="preserve">University of Science and Technology Beijing (USTB)</w:t>
      </w:r>
      <w:r>
        <w:br/>
      </w:r>
      <w:r>
        <w:t xml:space="preserve">Beijing, China | Graduated: June 2012</w:t>
      </w:r>
      <w:r>
        <w:br/>
      </w:r>
      <w:r>
        <w:t xml:space="preserve">- Thesis: "Statistical Modeling for Urban Economic Development in China."</w:t>
      </w:r>
      <w:r>
        <w:br/>
      </w:r>
      <w:r>
        <w:t xml:space="preserve">- Relevant coursework: Advanced Probability, Multivariate Analysis, Machine Learning, and Data Visualization.</w:t>
      </w:r>
    </w:p>
    <w:bookmarkEnd w:id="26"/>
    <w:bookmarkStart w:id="27" w:name="bachelor-of-science-in-mathematics"/>
    <w:p>
      <w:pPr>
        <w:pStyle w:val="Heading3"/>
      </w:pPr>
      <w:r>
        <w:t xml:space="preserve">Bachelor of Science in Mathematics</w:t>
      </w:r>
    </w:p>
    <w:p>
      <w:pPr>
        <w:pStyle w:val="FirstParagraph"/>
      </w:pPr>
      <w:r>
        <w:rPr>
          <w:bCs/>
          <w:b/>
        </w:rPr>
        <w:t xml:space="preserve">Beijing Institute of Technology (BIT)</w:t>
      </w:r>
      <w:r>
        <w:br/>
      </w:r>
      <w:r>
        <w:t xml:space="preserve">Beijing, China | Graduated: June 2009</w:t>
      </w:r>
      <w:r>
        <w:br/>
      </w:r>
      <w:r>
        <w:t xml:space="preserve">- Focused on applied mathematics and computational statistics, with a minor in Economics.</w:t>
      </w:r>
    </w:p>
    <w:bookmarkEnd w:id="27"/>
    <w:bookmarkEnd w:id="28"/>
    <w:bookmarkStart w:id="29"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(Pandas, Scikit-learn), SPSS, SAS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 Analysis:</w:t>
      </w:r>
      <w:r>
        <w:t xml:space="preserve"> </w:t>
      </w:r>
      <w:r>
        <w:t xml:space="preserve">Regression Analysis, Time Series Forecasting, Hypothesis Testing</w:t>
      </w:r>
    </w:p>
    <w:p>
      <w:pPr>
        <w:numPr>
          <w:ilvl w:val="0"/>
          <w:numId w:val="1001"/>
        </w:numPr>
        <w:pStyle w:val="Compact"/>
      </w:pPr>
      <w:r>
        <w:rPr>
          <w:bCs/>
          <w:b/>
        </w:rPr>
        <w:t xml:space="preserve">Machine Learning:</w:t>
      </w:r>
      <w:r>
        <w:t xml:space="preserve"> </w:t>
      </w:r>
      <w:r>
        <w:t xml:space="preserve">Supervised/Unsupervised Learning, Neural Networks</w:t>
      </w:r>
    </w:p>
    <w:p>
      <w:pPr>
        <w:numPr>
          <w:ilvl w:val="0"/>
          <w:numId w:val="1001"/>
        </w:numPr>
        <w:pStyle w:val="Compact"/>
      </w:pPr>
      <w:r>
        <w:rPr>
          <w:bCs/>
          <w:b/>
        </w:rPr>
        <w:t xml:space="preserve">Languages:</w:t>
      </w:r>
      <w:r>
        <w:t xml:space="preserve"> </w:t>
      </w:r>
      <w:r>
        <w:t xml:space="preserve">Mandarin (fluent), English (proficient)</w:t>
      </w:r>
    </w:p>
    <w:p>
      <w:pPr>
        <w:numPr>
          <w:ilvl w:val="0"/>
          <w:numId w:val="1001"/>
        </w:numPr>
        <w:pStyle w:val="Compact"/>
      </w:pPr>
      <w:r>
        <w:rPr>
          <w:bCs/>
          <w:b/>
        </w:rPr>
        <w:t xml:space="preserve">Cross-Cultural Communication:</w:t>
      </w:r>
      <w:r>
        <w:t xml:space="preserve"> </w:t>
      </w:r>
      <w:r>
        <w:t xml:space="preserve">Experience working with international teams in Beijing's tech and research sectors.</w:t>
      </w:r>
    </w:p>
    <w:bookmarkEnd w:id="29"/>
    <w:bookmarkStart w:id="33" w:name="certifications-awards"/>
    <w:p>
      <w:pPr>
        <w:pStyle w:val="Heading2"/>
      </w:pPr>
      <w:r>
        <w:t xml:space="preserve">Certifications &amp; Awards</w:t>
      </w:r>
    </w:p>
    <w:bookmarkStart w:id="30" w:name="certified-statistician-cs"/>
    <w:p>
      <w:pPr>
        <w:pStyle w:val="Heading3"/>
      </w:pPr>
      <w:r>
        <w:t xml:space="preserve">Certified Statistician (CS)</w:t>
      </w:r>
    </w:p>
    <w:p>
      <w:pPr>
        <w:pStyle w:val="FirstParagraph"/>
      </w:pPr>
      <w:r>
        <w:rPr>
          <w:bCs/>
          <w:b/>
        </w:rPr>
        <w:t xml:space="preserve">Chinese Statistical Association (CSA)</w:t>
      </w:r>
      <w:r>
        <w:br/>
      </w:r>
      <w:r>
        <w:t xml:space="preserve">Beijing, China | 2019</w:t>
      </w:r>
    </w:p>
    <w:bookmarkEnd w:id="30"/>
    <w:bookmarkStart w:id="31" w:name="google-data-analytics-certificate"/>
    <w:p>
      <w:pPr>
        <w:pStyle w:val="Heading3"/>
      </w:pPr>
      <w:r>
        <w:t xml:space="preserve">Google Data Analytics Certificate</w:t>
      </w:r>
    </w:p>
    <w:p>
      <w:pPr>
        <w:pStyle w:val="FirstParagraph"/>
      </w:pPr>
      <w:r>
        <w:rPr>
          <w:bCs/>
          <w:b/>
        </w:rPr>
        <w:t xml:space="preserve">Google Career Certificates</w:t>
      </w:r>
      <w:r>
        <w:br/>
      </w:r>
      <w:r>
        <w:t xml:space="preserve">Online | 2021</w:t>
      </w:r>
    </w:p>
    <w:bookmarkEnd w:id="31"/>
    <w:bookmarkStart w:id="32" w:name="X674369c19ea846840db5b8dc8c377361ad78878"/>
    <w:p>
      <w:pPr>
        <w:pStyle w:val="Heading3"/>
      </w:pPr>
      <w:r>
        <w:t xml:space="preserve">Award for Excellence in Statistical Research (Beijing Chapter)</w:t>
      </w:r>
    </w:p>
    <w:p>
      <w:pPr>
        <w:pStyle w:val="FirstParagraph"/>
      </w:pPr>
      <w:r>
        <w:rPr>
          <w:bCs/>
          <w:b/>
        </w:rPr>
        <w:t xml:space="preserve">Beijing Statistical Society</w:t>
      </w:r>
      <w:r>
        <w:br/>
      </w:r>
      <w:r>
        <w:t xml:space="preserve">2020</w:t>
      </w:r>
    </w:p>
    <w:bookmarkEnd w:id="32"/>
    <w:bookmarkEnd w:id="33"/>
    <w:bookmarkStart w:id="34" w:name="professional-affiliations"/>
    <w:p>
      <w:pPr>
        <w:pStyle w:val="Heading2"/>
      </w:pPr>
      <w:r>
        <w:t xml:space="preserve">Professional Affiliations</w:t>
      </w:r>
    </w:p>
    <w:p>
      <w:pPr>
        <w:numPr>
          <w:ilvl w:val="0"/>
          <w:numId w:val="1002"/>
        </w:numPr>
        <w:pStyle w:val="Compact"/>
      </w:pPr>
      <w:r>
        <w:t xml:space="preserve">Member, Chinese Statistical Association (CSA)</w:t>
      </w:r>
    </w:p>
    <w:p>
      <w:pPr>
        <w:numPr>
          <w:ilvl w:val="0"/>
          <w:numId w:val="1002"/>
        </w:numPr>
        <w:pStyle w:val="Compact"/>
      </w:pPr>
      <w:r>
        <w:t xml:space="preserve">Member, Beijing Chapter of the American Statistical Association (ASA)</w:t>
      </w:r>
    </w:p>
    <w:p>
      <w:pPr>
        <w:numPr>
          <w:ilvl w:val="0"/>
          <w:numId w:val="1002"/>
        </w:numPr>
        <w:pStyle w:val="Compact"/>
      </w:pPr>
      <w:r>
        <w:t xml:space="preserve">Past Participant, International Conference on Data Science and Statistics in Asia (Beijing 2019)</w:t>
      </w:r>
    </w:p>
    <w:bookmarkEnd w:id="34"/>
    <w:bookmarkStart w:id="37" w:name="projects"/>
    <w:p>
      <w:pPr>
        <w:pStyle w:val="Heading2"/>
      </w:pPr>
      <w:r>
        <w:t xml:space="preserve">Projects</w:t>
      </w:r>
    </w:p>
    <w:bookmarkStart w:id="35" w:name="X97c079bf80bf78fbb5d83bae88a6b23daaf9d39"/>
    <w:p>
      <w:pPr>
        <w:pStyle w:val="Heading3"/>
      </w:pPr>
      <w:r>
        <w:t xml:space="preserve">Beijing Smart City Initiative (2019–Present)</w:t>
      </w:r>
    </w:p>
    <w:p>
      <w:pPr>
        <w:pStyle w:val="FirstParagraph"/>
      </w:pPr>
      <w:r>
        <w:t xml:space="preserve">Collaborated with the Beijing Municipal Government to analyze traffic patterns and environmental data, using statistical models to optimize public transportation systems. The project reduced congestion in key districts by 12%.</w:t>
      </w:r>
    </w:p>
    <w:bookmarkEnd w:id="35"/>
    <w:bookmarkStart w:id="36" w:name="Xc206502887dc8e9a131628a999809edf055fb11"/>
    <w:p>
      <w:pPr>
        <w:pStyle w:val="Heading3"/>
      </w:pPr>
      <w:r>
        <w:t xml:space="preserve">E-commerce Market Trends Analysis (2020–2021)</w:t>
      </w:r>
    </w:p>
    <w:p>
      <w:pPr>
        <w:pStyle w:val="FirstParagraph"/>
      </w:pPr>
      <w:r>
        <w:t xml:space="preserve">Developed a predictive model for Alibaba's Beijing-based logistics division to anticipate demand fluctuations during the Singles' Day shopping festival, improving inventory management efficiency by 18%.</w:t>
      </w:r>
    </w:p>
    <w:bookmarkEnd w:id="36"/>
    <w:bookmarkEnd w:id="37"/>
    <w:bookmarkStart w:id="38" w:name="languages"/>
    <w:p>
      <w:pPr>
        <w:pStyle w:val="Heading2"/>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(Professional)</w:t>
      </w:r>
    </w:p>
    <w:bookmarkEnd w:id="38"/>
    <w:bookmarkStart w:id="39" w:name="references"/>
    <w:p>
      <w:pPr>
        <w:pStyle w:val="Heading2"/>
      </w:pPr>
      <w:r>
        <w:t xml:space="preserve">References</w:t>
      </w:r>
    </w:p>
    <w:p>
      <w:pPr>
        <w:pStyle w:val="FirstParagraph"/>
      </w:pPr>
      <w:r>
        <w:t xml:space="preserve">Available upon request. Please contact the candidate at liwei.statistician@example.com.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China Beijing</dc:title>
  <dc:creator/>
  <cp:keywords/>
  <dcterms:created xsi:type="dcterms:W3CDTF">2026-07-19T19:59:15Z</dcterms:created>
  <dcterms:modified xsi:type="dcterms:W3CDTF">2026-07-19T19:59:15Z</dcterms:modified>
</cp:coreProperties>
</file>

<file path=docProps/custom.xml><?xml version="1.0" encoding="utf-8"?>
<Properties xmlns="http://schemas.openxmlformats.org/officeDocument/2006/custom-properties" xmlns:vt="http://schemas.openxmlformats.org/officeDocument/2006/docPropsVTypes"/>
</file>