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Colombia</w:t>
      </w:r>
      <w:r>
        <w:t xml:space="preserve"> </w:t>
      </w:r>
      <w:r>
        <w:t xml:space="preserve">Bogotá</w:t>
      </w:r>
    </w:p>
    <w:bookmarkStart w:id="35"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Calle 123 #45-67, Bogotá, Colombia</w:t>
      </w:r>
    </w:p>
    <w:p>
      <w:pPr>
        <w:numPr>
          <w:ilvl w:val="0"/>
          <w:numId w:val="1001"/>
        </w:numPr>
        <w:pStyle w:val="Compact"/>
      </w:pPr>
      <w:r>
        <w:t xml:space="preserve">Phone: +57 300 123 4567</w:t>
      </w:r>
    </w:p>
    <w:p>
      <w:pPr>
        <w:numPr>
          <w:ilvl w:val="0"/>
          <w:numId w:val="1001"/>
        </w:numPr>
        <w:pStyle w:val="Compact"/>
      </w:pPr>
      <w:r>
        <w:t xml:space="preserve">Email: johndoe.statistician@gmail.com</w:t>
      </w:r>
    </w:p>
    <w:p>
      <w:pPr>
        <w:numPr>
          <w:ilvl w:val="0"/>
          <w:numId w:val="1001"/>
        </w:numPr>
        <w:pStyle w:val="Compact"/>
      </w:pPr>
      <w:r>
        <w:t xml:space="preserve">LinkedIn: linkedin.com/in/johndoe-statistician-bogotá</w:t>
      </w:r>
    </w:p>
    <w:bookmarkStart w:id="20" w:name="professional-summary"/>
    <w:p>
      <w:pPr>
        <w:pStyle w:val="Heading2"/>
      </w:pPr>
      <w:r>
        <w:t xml:space="preserve">Professional Summary</w:t>
      </w:r>
    </w:p>
    <w:p>
      <w:pPr>
        <w:pStyle w:val="FirstParagraph"/>
      </w:pPr>
      <w:r>
        <w:t xml:space="preserve">Results-driven Statistician with over 8 years of experience in data analysis, research design, and statistical modeling. Specialized in leveraging quantitative methods to solve complex problems across industries such as healthcare, finance, and public policy. Proficient in translating raw data into actionable insights for organizations based in Colombia Bogotá and beyond. Committed to delivering accurate, data-driven solutions that align with local market trends and global standards.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Instituto de Salud Pública, Bogotá, Colombia</w:t>
      </w:r>
      <w:r>
        <w:t xml:space="preserve"> </w:t>
      </w:r>
      <w:r>
        <w:t xml:space="preserve">| Jan 2018 – Present</w:t>
      </w:r>
    </w:p>
    <w:p>
      <w:pPr>
        <w:numPr>
          <w:ilvl w:val="0"/>
          <w:numId w:val="1002"/>
        </w:numPr>
        <w:pStyle w:val="Compact"/>
      </w:pPr>
      <w:r>
        <w:t xml:space="preserve">Designed and implemented statistical models to analyze public health data, improving disease surveillance systems in Colombia Bogotá by 30%.</w:t>
      </w:r>
    </w:p>
    <w:p>
      <w:pPr>
        <w:numPr>
          <w:ilvl w:val="0"/>
          <w:numId w:val="1002"/>
        </w:numPr>
        <w:pStyle w:val="Compact"/>
      </w:pPr>
      <w:r>
        <w:t xml:space="preserve">Collaborated with government agencies to develop evidence-based policies for urban healthcare initiatives, ensuring alignment with national development goals.</w:t>
      </w:r>
    </w:p>
    <w:p>
      <w:pPr>
        <w:numPr>
          <w:ilvl w:val="0"/>
          <w:numId w:val="1002"/>
        </w:numPr>
        <w:pStyle w:val="Compact"/>
      </w:pPr>
      <w:r>
        <w:t xml:space="preserve">Managed a team of 5 statisticians to conduct longitudinal studies on socioeconomic factors influencing health outcomes in Bogotá’s underserved communities.</w:t>
      </w:r>
    </w:p>
    <w:p>
      <w:pPr>
        <w:numPr>
          <w:ilvl w:val="0"/>
          <w:numId w:val="1002"/>
        </w:numPr>
        <w:pStyle w:val="Compact"/>
      </w:pPr>
      <w:r>
        <w:t xml:space="preserve">Published research in peer-reviewed journals, focusing on statistical methodologies tailored to Colombia's demographic challenges.</w:t>
      </w:r>
    </w:p>
    <w:bookmarkEnd w:id="21"/>
    <w:bookmarkStart w:id="22" w:name="statistical-analyst"/>
    <w:p>
      <w:pPr>
        <w:pStyle w:val="Heading3"/>
      </w:pPr>
      <w:r>
        <w:t xml:space="preserve">Statistical Analyst</w:t>
      </w:r>
    </w:p>
    <w:p>
      <w:pPr>
        <w:pStyle w:val="FirstParagraph"/>
      </w:pPr>
      <w:r>
        <w:rPr>
          <w:bCs/>
          <w:b/>
        </w:rPr>
        <w:t xml:space="preserve">Banco de Colombia, Bogotá, Colombia</w:t>
      </w:r>
      <w:r>
        <w:t xml:space="preserve"> </w:t>
      </w:r>
      <w:r>
        <w:t xml:space="preserve">| May 2014 – Dec 2017</w:t>
      </w:r>
    </w:p>
    <w:p>
      <w:pPr>
        <w:numPr>
          <w:ilvl w:val="0"/>
          <w:numId w:val="1003"/>
        </w:numPr>
        <w:pStyle w:val="Compact"/>
      </w:pPr>
      <w:r>
        <w:t xml:space="preserve">Developed predictive analytics models to assess credit risk and customer behavior, contributing to a 25% increase in loan approval accuracy.</w:t>
      </w:r>
    </w:p>
    <w:p>
      <w:pPr>
        <w:numPr>
          <w:ilvl w:val="0"/>
          <w:numId w:val="1003"/>
        </w:numPr>
        <w:pStyle w:val="Compact"/>
      </w:pPr>
      <w:r>
        <w:t xml:space="preserve">Created dashboards using Tableau to visualize financial data, enabling senior management in Bogotá to make informed decisions on resource allocation.</w:t>
      </w:r>
    </w:p>
    <w:p>
      <w:pPr>
        <w:numPr>
          <w:ilvl w:val="0"/>
          <w:numId w:val="1003"/>
        </w:numPr>
        <w:pStyle w:val="Compact"/>
      </w:pPr>
      <w:r>
        <w:t xml:space="preserve">Conducted A/B testing for marketing campaigns, resulting in a 15% improvement in customer engagement metrics.</w:t>
      </w:r>
    </w:p>
    <w:p>
      <w:pPr>
        <w:numPr>
          <w:ilvl w:val="0"/>
          <w:numId w:val="1003"/>
        </w:numPr>
        <w:pStyle w:val="Compact"/>
      </w:pPr>
      <w:r>
        <w:t xml:space="preserve">Provided statistical training to 20+ employees on data analysis tools like R and Python, fostering a data-driven culture within the organization.</w:t>
      </w:r>
    </w:p>
    <w:bookmarkEnd w:id="22"/>
    <w:bookmarkStart w:id="23" w:name="junior-statistician"/>
    <w:p>
      <w:pPr>
        <w:pStyle w:val="Heading3"/>
      </w:pPr>
      <w:r>
        <w:t xml:space="preserve">Junior Statistician</w:t>
      </w:r>
    </w:p>
    <w:p>
      <w:pPr>
        <w:pStyle w:val="FirstParagraph"/>
      </w:pPr>
      <w:r>
        <w:rPr>
          <w:bCs/>
          <w:b/>
        </w:rPr>
        <w:t xml:space="preserve">Universidad Nacional de Colombia, Bogotá, Colombia</w:t>
      </w:r>
      <w:r>
        <w:t xml:space="preserve"> </w:t>
      </w:r>
      <w:r>
        <w:t xml:space="preserve">| Aug 2011 – Apr 2014</w:t>
      </w:r>
    </w:p>
    <w:p>
      <w:pPr>
        <w:numPr>
          <w:ilvl w:val="0"/>
          <w:numId w:val="1004"/>
        </w:numPr>
        <w:pStyle w:val="Compact"/>
      </w:pPr>
      <w:r>
        <w:t xml:space="preserve">Assisted in academic research projects analyzing agricultural productivity data across Colombian regions, with a focus on Bogotá’s metropolitan area.</w:t>
      </w:r>
    </w:p>
    <w:p>
      <w:pPr>
        <w:numPr>
          <w:ilvl w:val="0"/>
          <w:numId w:val="1004"/>
        </w:numPr>
        <w:pStyle w:val="Compact"/>
      </w:pPr>
      <w:r>
        <w:t xml:space="preserve">Designed surveys and conducted statistical analysis to evaluate the impact of government subsidies on small-scale farmers in Bogotá.</w:t>
      </w:r>
    </w:p>
    <w:p>
      <w:pPr>
        <w:numPr>
          <w:ilvl w:val="0"/>
          <w:numId w:val="1004"/>
        </w:numPr>
        <w:pStyle w:val="Compact"/>
      </w:pPr>
      <w:r>
        <w:t xml:space="preserve">Published two co-authored papers on econometric modeling, presented at regional conferences in Colombia.</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Universidad de los Andes, Bogotá, Colombia</w:t>
      </w:r>
      <w:r>
        <w:t xml:space="preserve"> </w:t>
      </w:r>
      <w:r>
        <w:t xml:space="preserve">| Graduated: 2014</w:t>
      </w:r>
    </w:p>
    <w:p>
      <w:pPr>
        <w:pStyle w:val="BodyText"/>
      </w:pPr>
      <w:r>
        <w:t xml:space="preserve">Thesis: "Statistical Analysis of Urban Growth Patterns in Colombia Bogotá: A Spatial Regression Approach."</w:t>
      </w:r>
    </w:p>
    <w:bookmarkEnd w:id="25"/>
    <w:bookmarkStart w:id="26" w:name="bsc-in-mathematics"/>
    <w:p>
      <w:pPr>
        <w:pStyle w:val="Heading3"/>
      </w:pPr>
      <w:r>
        <w:t xml:space="preserve">BSc in Mathematics</w:t>
      </w:r>
    </w:p>
    <w:p>
      <w:pPr>
        <w:pStyle w:val="FirstParagraph"/>
      </w:pPr>
      <w:r>
        <w:rPr>
          <w:bCs/>
          <w:b/>
        </w:rPr>
        <w:t xml:space="preserve">Universidad Nacional de Colombia, Bogotá, Colombia</w:t>
      </w:r>
      <w:r>
        <w:t xml:space="preserve"> </w:t>
      </w:r>
      <w:r>
        <w:t xml:space="preserve">| Graduated: 2011</w:t>
      </w:r>
    </w:p>
    <w:bookmarkEnd w:id="26"/>
    <w:bookmarkEnd w:id="27"/>
    <w:bookmarkStart w:id="28" w:name="skills"/>
    <w:p>
      <w:pPr>
        <w:pStyle w:val="Heading2"/>
      </w:pPr>
      <w:r>
        <w:t xml:space="preserve">Skills</w:t>
      </w:r>
    </w:p>
    <w:p>
      <w:pPr>
        <w:numPr>
          <w:ilvl w:val="0"/>
          <w:numId w:val="1005"/>
        </w:numPr>
        <w:pStyle w:val="Compact"/>
      </w:pPr>
      <w:r>
        <w:rPr>
          <w:bCs/>
          <w:b/>
        </w:rPr>
        <w:t xml:space="preserve">Data Analysis Tools:</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Excel (Advanced), Power BI</w:t>
      </w:r>
    </w:p>
    <w:p>
      <w:pPr>
        <w:numPr>
          <w:ilvl w:val="0"/>
          <w:numId w:val="1005"/>
        </w:numPr>
        <w:pStyle w:val="Compact"/>
      </w:pPr>
      <w:r>
        <w:rPr>
          <w:bCs/>
          <w:b/>
        </w:rPr>
        <w:t xml:space="preserve">Statistical Techniques:</w:t>
      </w:r>
      <w:r>
        <w:t xml:space="preserve"> </w:t>
      </w:r>
      <w:r>
        <w:t xml:space="preserve">Regression Analysis, Time Series Forecasting, Experimental Design</w:t>
      </w:r>
    </w:p>
    <w:p>
      <w:pPr>
        <w:numPr>
          <w:ilvl w:val="0"/>
          <w:numId w:val="1005"/>
        </w:numPr>
        <w:pStyle w:val="Compact"/>
      </w:pPr>
      <w:r>
        <w:rPr>
          <w:bCs/>
          <w:b/>
        </w:rPr>
        <w:t xml:space="preserve">Programming Languages:</w:t>
      </w:r>
      <w:r>
        <w:t xml:space="preserve"> </w:t>
      </w:r>
      <w:r>
        <w:t xml:space="preserve">SQL, MATLAB</w:t>
      </w:r>
    </w:p>
    <w:p>
      <w:pPr>
        <w:numPr>
          <w:ilvl w:val="0"/>
          <w:numId w:val="1005"/>
        </w:numPr>
        <w:pStyle w:val="Compact"/>
      </w:pPr>
      <w:r>
        <w:rPr>
          <w:bCs/>
          <w:b/>
        </w:rPr>
        <w:t xml:space="preserve">Languages:</w:t>
      </w:r>
      <w:r>
        <w:t xml:space="preserve"> </w:t>
      </w:r>
      <w:r>
        <w:t xml:space="preserve">Spanish (Native), English (Fluent)</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Statistical Analyst (CSA)</w:t>
      </w:r>
      <w:r>
        <w:t xml:space="preserve"> </w:t>
      </w:r>
      <w:r>
        <w:t xml:space="preserve">– American Statistical Association | 2019</w:t>
      </w:r>
    </w:p>
    <w:p>
      <w:pPr>
        <w:numPr>
          <w:ilvl w:val="0"/>
          <w:numId w:val="1006"/>
        </w:numPr>
        <w:pStyle w:val="Compact"/>
      </w:pPr>
      <w:r>
        <w:rPr>
          <w:bCs/>
          <w:b/>
        </w:rPr>
        <w:t xml:space="preserve">Data Science Certification</w:t>
      </w:r>
      <w:r>
        <w:t xml:space="preserve"> </w:t>
      </w:r>
      <w:r>
        <w:t xml:space="preserve">– Coursera (University of London) | 2018</w:t>
      </w:r>
    </w:p>
    <w:p>
      <w:pPr>
        <w:numPr>
          <w:ilvl w:val="0"/>
          <w:numId w:val="1006"/>
        </w:numPr>
        <w:pStyle w:val="Compact"/>
      </w:pPr>
      <w:r>
        <w:rPr>
          <w:bCs/>
          <w:b/>
        </w:rPr>
        <w:t xml:space="preserve">Advanced Excel for Data Analysis</w:t>
      </w:r>
      <w:r>
        <w:t xml:space="preserve"> </w:t>
      </w:r>
      <w:r>
        <w:t xml:space="preserve">– LinkedIn Learning | 2017</w:t>
      </w:r>
    </w:p>
    <w:bookmarkEnd w:id="29"/>
    <w:bookmarkStart w:id="32" w:name="projects-research-colombia-bogotá-focus"/>
    <w:p>
      <w:pPr>
        <w:pStyle w:val="Heading2"/>
      </w:pPr>
      <w:r>
        <w:t xml:space="preserve">Projects &amp; Research (Colombia Bogotá Focus)</w:t>
      </w:r>
    </w:p>
    <w:bookmarkStart w:id="30" w:name="urban-mobility-study-in-bogotá"/>
    <w:p>
      <w:pPr>
        <w:pStyle w:val="Heading3"/>
      </w:pPr>
      <w:r>
        <w:t xml:space="preserve">Urban Mobility Study in Bogotá</w:t>
      </w:r>
    </w:p>
    <w:p>
      <w:pPr>
        <w:pStyle w:val="FirstParagraph"/>
      </w:pPr>
      <w:r>
        <w:rPr>
          <w:bCs/>
          <w:b/>
        </w:rPr>
        <w:t xml:space="preserve">Client:</w:t>
      </w:r>
      <w:r>
        <w:t xml:space="preserve"> </w:t>
      </w:r>
      <w:r>
        <w:t xml:space="preserve">Secretaría de Movilidad de Bogotá | 2021</w:t>
      </w:r>
    </w:p>
    <w:p>
      <w:pPr>
        <w:numPr>
          <w:ilvl w:val="0"/>
          <w:numId w:val="1007"/>
        </w:numPr>
        <w:pStyle w:val="Compact"/>
      </w:pPr>
      <w:r>
        <w:t xml:space="preserve">Analyzed traffic patterns and public transportation usage data to optimize route planning for Bogotá’s TransMilenio system.</w:t>
      </w:r>
    </w:p>
    <w:p>
      <w:pPr>
        <w:numPr>
          <w:ilvl w:val="0"/>
          <w:numId w:val="1007"/>
        </w:numPr>
        <w:pStyle w:val="Compact"/>
      </w:pPr>
      <w:r>
        <w:t xml:space="preserve">Predicted congestion hotspots using machine learning algorithms, reducing average commute times by 12% in pilot zones.</w:t>
      </w:r>
    </w:p>
    <w:bookmarkEnd w:id="30"/>
    <w:bookmarkStart w:id="31" w:name="healthcare-access-initiative"/>
    <w:p>
      <w:pPr>
        <w:pStyle w:val="Heading3"/>
      </w:pPr>
      <w:r>
        <w:t xml:space="preserve">Healthcare Access Initiative</w:t>
      </w:r>
    </w:p>
    <w:p>
      <w:pPr>
        <w:pStyle w:val="FirstParagraph"/>
      </w:pPr>
      <w:r>
        <w:rPr>
          <w:bCs/>
          <w:b/>
        </w:rPr>
        <w:t xml:space="preserve">Client:</w:t>
      </w:r>
      <w:r>
        <w:t xml:space="preserve"> </w:t>
      </w:r>
      <w:r>
        <w:t xml:space="preserve">Ministry of Health, Colombia | 2020</w:t>
      </w:r>
    </w:p>
    <w:p>
      <w:pPr>
        <w:numPr>
          <w:ilvl w:val="0"/>
          <w:numId w:val="1008"/>
        </w:numPr>
        <w:pStyle w:val="Compact"/>
      </w:pPr>
      <w:r>
        <w:t xml:space="preserve">Evaluated disparities in healthcare access across Bogotá’s districts using spatial analysis and cluster sampling techniques.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Sociedad Colombiana de Estadística (SCE) | 2015 – Present</w:t>
      </w:r>
    </w:p>
    <w:p>
      <w:pPr>
        <w:numPr>
          <w:ilvl w:val="0"/>
          <w:numId w:val="1009"/>
        </w:numPr>
        <w:pStyle w:val="Compact"/>
      </w:pPr>
      <w:r>
        <w:t xml:space="preserve">Volunteer Statistician, Instituto para el Desarrollo de Bogotá (IDB) | 2019 – 2021</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Resume is tailored for a Statistician in Colombia Bogotá, emphasizing local expertise and global methodologies.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Colombia Bogotá</dc:title>
  <dc:creator/>
  <dc:language>en</dc:language>
  <cp:keywords/>
  <dcterms:created xsi:type="dcterms:W3CDTF">2026-07-21T07:31:30Z</dcterms:created>
  <dcterms:modified xsi:type="dcterms:W3CDTF">2026-07-21T07:31:30Z</dcterms:modified>
</cp:coreProperties>
</file>

<file path=docProps/custom.xml><?xml version="1.0" encoding="utf-8"?>
<Properties xmlns="http://schemas.openxmlformats.org/officeDocument/2006/custom-properties" xmlns:vt="http://schemas.openxmlformats.org/officeDocument/2006/docPropsVTypes"/>
</file>