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Egypt</w:t>
      </w:r>
      <w:r>
        <w:t xml:space="preserve"> </w:t>
      </w:r>
      <w:r>
        <w:t xml:space="preserve">Cairo</w:t>
      </w:r>
    </w:p>
    <w:bookmarkStart w:id="29" w:name="resume"/>
    <w:p>
      <w:pPr>
        <w:pStyle w:val="Heading1"/>
      </w:pPr>
      <w:r>
        <w:t xml:space="preserve">Resume</w:t>
      </w:r>
    </w:p>
    <w:bookmarkStart w:id="20" w:name="statistician-egypt-cairo"/>
    <w:p>
      <w:pPr>
        <w:pStyle w:val="Heading2"/>
      </w:pPr>
      <w:r>
        <w:t xml:space="preserve">Statistician | Egypt Cairo</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Statistician with over 8 years of experience in data analysis, research design, and statistical modeling. Specialized in leveraging quantitative methods to address complex challenges in Egypt’s economic, social, and environmental sectors. Proven expertise in transforming raw data into actionable insights for decision-makers across public and private institutions in Cairo. A strong advocate for using statistical rigor to support evidence-based policies that align with Egypt’s development goals.</w:t>
      </w:r>
    </w:p>
    <w:bookmarkEnd w:id="21"/>
    <w:bookmarkStart w:id="22" w:name="work-experience"/>
    <w:p>
      <w:pPr>
        <w:pStyle w:val="Heading2"/>
      </w:pPr>
      <w:r>
        <w:t xml:space="preserve">Work Experience</w:t>
      </w:r>
    </w:p>
    <w:p>
      <w:pPr>
        <w:pStyle w:val="FirstParagraph"/>
      </w:pPr>
      <w:r>
        <w:rPr>
          <w:bCs/>
          <w:b/>
        </w:rPr>
        <w:t xml:space="preserve">Senior Statistician</w:t>
      </w:r>
      <w:r>
        <w:br/>
      </w:r>
      <w:r>
        <w:rPr>
          <w:iCs/>
          <w:i/>
        </w:rPr>
        <w:t xml:space="preserve">Cairo University, Egypt</w:t>
      </w:r>
      <w:r>
        <w:br/>
      </w:r>
      <w:r>
        <w:rPr>
          <w:iCs/>
          <w:i/>
        </w:rPr>
        <w:t xml:space="preserve">Jan 2019 – Present</w:t>
      </w:r>
    </w:p>
    <w:p>
      <w:pPr>
        <w:numPr>
          <w:ilvl w:val="0"/>
          <w:numId w:val="1001"/>
        </w:numPr>
        <w:pStyle w:val="Compact"/>
      </w:pPr>
      <w:r>
        <w:t xml:space="preserve">Lead statistical analysis for national economic surveys funded by the Egyptian Ministry of Planning, ensuring alignment with Cairo’s urban development priorities.</w:t>
      </w:r>
    </w:p>
    <w:p>
      <w:pPr>
        <w:numPr>
          <w:ilvl w:val="0"/>
          <w:numId w:val="1001"/>
        </w:numPr>
        <w:pStyle w:val="Compact"/>
      </w:pPr>
      <w:r>
        <w:t xml:space="preserve">Developed predictive models to forecast GDP growth rates in Egypt, contributing to strategic planning for Cairo’s infrastructure projects.</w:t>
      </w:r>
    </w:p>
    <w:p>
      <w:pPr>
        <w:numPr>
          <w:ilvl w:val="0"/>
          <w:numId w:val="1001"/>
        </w:numPr>
        <w:pStyle w:val="Compact"/>
      </w:pPr>
      <w:r>
        <w:t xml:space="preserve">Collaborated with local NGOs in Egypt Cairo to design data collection frameworks for assessing poverty trends and social welfare programs.</w:t>
      </w:r>
    </w:p>
    <w:p>
      <w:pPr>
        <w:numPr>
          <w:ilvl w:val="0"/>
          <w:numId w:val="1001"/>
        </w:numPr>
        <w:pStyle w:val="Compact"/>
      </w:pPr>
      <w:r>
        <w:t xml:space="preserve">Published peer-reviewed studies on demographic changes in Cairo, published in the Journal of Egyptian Statistics (2021, 2023).</w:t>
      </w:r>
    </w:p>
    <w:p>
      <w:pPr>
        <w:pStyle w:val="FirstParagraph"/>
      </w:pPr>
      <w:r>
        <w:rPr>
          <w:bCs/>
          <w:b/>
        </w:rPr>
        <w:t xml:space="preserve">Data Analyst</w:t>
      </w:r>
      <w:r>
        <w:br/>
      </w:r>
      <w:r>
        <w:rPr>
          <w:iCs/>
          <w:i/>
        </w:rPr>
        <w:t xml:space="preserve">Egyptian Statistical Society (ESS)</w:t>
      </w:r>
      <w:r>
        <w:br/>
      </w:r>
      <w:r>
        <w:rPr>
          <w:iCs/>
          <w:i/>
        </w:rPr>
        <w:t xml:space="preserve">Jun 2015 – Dec 2018</w:t>
      </w:r>
    </w:p>
    <w:p>
      <w:pPr>
        <w:numPr>
          <w:ilvl w:val="0"/>
          <w:numId w:val="1002"/>
        </w:numPr>
        <w:pStyle w:val="Compact"/>
      </w:pPr>
      <w:r>
        <w:t xml:space="preserve">Processed and analyzed large datasets from the Central Agency for Public Mobilization and Statistics (CAPMAS) to identify economic disparities in Cairo.</w:t>
      </w:r>
    </w:p>
    <w:p>
      <w:pPr>
        <w:numPr>
          <w:ilvl w:val="0"/>
          <w:numId w:val="1002"/>
        </w:numPr>
        <w:pStyle w:val="Compact"/>
      </w:pPr>
      <w:r>
        <w:t xml:space="preserve">Created interactive dashboards using Python and Tableau to visualize healthcare access metrics across Cairo’s governorates.</w:t>
      </w:r>
    </w:p>
    <w:p>
      <w:pPr>
        <w:numPr>
          <w:ilvl w:val="0"/>
          <w:numId w:val="1002"/>
        </w:numPr>
        <w:pStyle w:val="Compact"/>
      </w:pPr>
      <w:r>
        <w:t xml:space="preserve">Provided statistical support for the 2017 Egypt Census, focusing on Cairo’s population dynamics and housing conditions.</w:t>
      </w:r>
    </w:p>
    <w:p>
      <w:pPr>
        <w:numPr>
          <w:ilvl w:val="0"/>
          <w:numId w:val="1002"/>
        </w:numPr>
        <w:pStyle w:val="Compact"/>
      </w:pPr>
      <w:r>
        <w:t xml:space="preserve">Mentored junior statisticians in data cleaning techniques and statistical software tailored to Egypt’s unique data challenges.</w:t>
      </w:r>
    </w:p>
    <w:bookmarkEnd w:id="22"/>
    <w:bookmarkStart w:id="23" w:name="education"/>
    <w:p>
      <w:pPr>
        <w:pStyle w:val="Heading2"/>
      </w:pPr>
      <w:r>
        <w:t xml:space="preserve">Education</w:t>
      </w:r>
    </w:p>
    <w:p>
      <w:pPr>
        <w:pStyle w:val="FirstParagraph"/>
      </w:pPr>
      <w:r>
        <w:rPr>
          <w:bCs/>
          <w:b/>
        </w:rPr>
        <w:t xml:space="preserve">Master of Science in Statistics</w:t>
      </w:r>
      <w:r>
        <w:br/>
      </w:r>
      <w:r>
        <w:rPr>
          <w:iCs/>
          <w:i/>
        </w:rPr>
        <w:t xml:space="preserve">Cairo University, Faculty of Science</w:t>
      </w:r>
      <w:r>
        <w:br/>
      </w:r>
      <w:r>
        <w:rPr>
          <w:iCs/>
          <w:i/>
        </w:rPr>
        <w:t xml:space="preserve">2014 – 2016</w:t>
      </w:r>
    </w:p>
    <w:p>
      <w:pPr>
        <w:numPr>
          <w:ilvl w:val="0"/>
          <w:numId w:val="1003"/>
        </w:numPr>
        <w:pStyle w:val="Compact"/>
      </w:pPr>
      <w:r>
        <w:t xml:space="preserve">Thesis: "Statistical Modeling of Urbanization Trends in Egypt Cairo" (Grade: Distinction)</w:t>
      </w:r>
    </w:p>
    <w:p>
      <w:pPr>
        <w:numPr>
          <w:ilvl w:val="0"/>
          <w:numId w:val="1003"/>
        </w:numPr>
        <w:pStyle w:val="Compact"/>
      </w:pPr>
      <w:r>
        <w:t xml:space="preserve">Courses: Advanced Regression Analysis, Survey Sampling, and Data Visualization.</w:t>
      </w:r>
    </w:p>
    <w:p>
      <w:pPr>
        <w:pStyle w:val="FirstParagraph"/>
      </w:pPr>
      <w:r>
        <w:rPr>
          <w:bCs/>
          <w:b/>
        </w:rPr>
        <w:t xml:space="preserve">Bachelor of Science in Mathematics</w:t>
      </w:r>
      <w:r>
        <w:br/>
      </w:r>
      <w:r>
        <w:rPr>
          <w:iCs/>
          <w:i/>
        </w:rPr>
        <w:t xml:space="preserve">Ain Shams University</w:t>
      </w:r>
      <w:r>
        <w:br/>
      </w:r>
      <w:r>
        <w:rPr>
          <w:iCs/>
          <w:i/>
        </w:rPr>
        <w:t xml:space="preserve">2010 – 2014</w:t>
      </w:r>
    </w:p>
    <w:p>
      <w:pPr>
        <w:numPr>
          <w:ilvl w:val="0"/>
          <w:numId w:val="1004"/>
        </w:numPr>
        <w:pStyle w:val="Compact"/>
      </w:pPr>
      <w:r>
        <w:t xml:space="preserve">Minor in Computer Science, focusing on statistical programming and algorithm design.</w:t>
      </w:r>
    </w:p>
    <w:p>
      <w:pPr>
        <w:numPr>
          <w:ilvl w:val="0"/>
          <w:numId w:val="1004"/>
        </w:numPr>
        <w:pStyle w:val="Compact"/>
      </w:pPr>
      <w:r>
        <w:t xml:space="preserve">Recipient of the Egyptian National Scholarship for Academic Excellence (2013).</w:t>
      </w:r>
    </w:p>
    <w:bookmarkEnd w:id="23"/>
    <w:bookmarkStart w:id="24" w:name="skills"/>
    <w:p>
      <w:pPr>
        <w:pStyle w:val="Heading2"/>
      </w:pPr>
      <w:r>
        <w:t xml:space="preserve">Skills</w:t>
      </w:r>
    </w:p>
    <w:p>
      <w:pPr>
        <w:numPr>
          <w:ilvl w:val="0"/>
          <w:numId w:val="1005"/>
        </w:numPr>
        <w:pStyle w:val="Compact"/>
      </w:pPr>
      <w:r>
        <w:rPr>
          <w:bCs/>
          <w:b/>
        </w:rPr>
        <w:t xml:space="preserve">Statistical Software:</w:t>
      </w:r>
      <w:r>
        <w:t xml:space="preserve"> </w:t>
      </w:r>
      <w:r>
        <w:t xml:space="preserve">SPSS, R, Python (Pandas, NumPy), Stata, SAS</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Descriptive and inferential statistics, regression modeling, time series analysis</w:t>
      </w:r>
    </w:p>
    <w:p>
      <w:pPr>
        <w:numPr>
          <w:ilvl w:val="0"/>
          <w:numId w:val="1005"/>
        </w:numPr>
        <w:pStyle w:val="Compact"/>
      </w:pPr>
      <w:r>
        <w:rPr>
          <w:bCs/>
          <w:b/>
        </w:rPr>
        <w:t xml:space="preserve">Programming:</w:t>
      </w:r>
      <w:r>
        <w:t xml:space="preserve"> </w:t>
      </w:r>
      <w:r>
        <w:t xml:space="preserve">SQL for database management; familiarity with Egyptian data repositories like CAPMAS and ESS databases</w:t>
      </w:r>
    </w:p>
    <w:p>
      <w:pPr>
        <w:numPr>
          <w:ilvl w:val="0"/>
          <w:numId w:val="1005"/>
        </w:numPr>
        <w:pStyle w:val="Compact"/>
      </w:pPr>
      <w:r>
        <w:rPr>
          <w:bCs/>
          <w:b/>
        </w:rPr>
        <w:t xml:space="preserve">Research Design:</w:t>
      </w:r>
      <w:r>
        <w:t xml:space="preserve"> </w:t>
      </w:r>
      <w:r>
        <w:t xml:space="preserve">Survey methodology, experimental design, sampling techniques</w:t>
      </w:r>
    </w:p>
    <w:p>
      <w:pPr>
        <w:numPr>
          <w:ilvl w:val="0"/>
          <w:numId w:val="1005"/>
        </w:numPr>
        <w:pStyle w:val="Compact"/>
      </w:pPr>
      <w:r>
        <w:rPr>
          <w:bCs/>
          <w:b/>
        </w:rPr>
        <w:t xml:space="preserve">Languages:</w:t>
      </w:r>
      <w:r>
        <w:t xml:space="preserve"> </w:t>
      </w:r>
      <w:r>
        <w:t xml:space="preserve">Arabic (Native), English (Fluent in technical writing and presentations)</w:t>
      </w:r>
    </w:p>
    <w:bookmarkEnd w:id="24"/>
    <w:bookmarkStart w:id="25" w:name="certifications"/>
    <w:p>
      <w:pPr>
        <w:pStyle w:val="Heading2"/>
      </w:pPr>
      <w:r>
        <w:t xml:space="preserve">Certifications</w:t>
      </w:r>
    </w:p>
    <w:p>
      <w:pPr>
        <w:pStyle w:val="FirstParagraph"/>
      </w:pPr>
      <w:r>
        <w:rPr>
          <w:bCs/>
          <w:b/>
        </w:rPr>
        <w:t xml:space="preserve">Certified Statistical Analyst (CSA)</w:t>
      </w:r>
      <w:r>
        <w:br/>
      </w:r>
      <w:r>
        <w:rPr>
          <w:iCs/>
          <w:i/>
        </w:rPr>
        <w:t xml:space="preserve">International Society for Business and Industrial Statistics (ISBIS)</w:t>
      </w:r>
      <w:r>
        <w:br/>
      </w:r>
      <w:r>
        <w:rPr>
          <w:iCs/>
          <w:i/>
        </w:rPr>
        <w:t xml:space="preserve">2020</w:t>
      </w:r>
    </w:p>
    <w:p>
      <w:pPr>
        <w:pStyle w:val="BodyText"/>
      </w:pPr>
      <w:r>
        <w:rPr>
          <w:bCs/>
          <w:b/>
        </w:rPr>
        <w:t xml:space="preserve">Data Science for Beginners</w:t>
      </w:r>
      <w:r>
        <w:br/>
      </w:r>
      <w:r>
        <w:rPr>
          <w:iCs/>
          <w:i/>
        </w:rPr>
        <w:t xml:space="preserve">Coursera (Johns Hopkins University)</w:t>
      </w:r>
      <w:r>
        <w:br/>
      </w:r>
      <w:r>
        <w:rPr>
          <w:iCs/>
          <w:i/>
        </w:rPr>
        <w:t xml:space="preserve">2019</w:t>
      </w:r>
    </w:p>
    <w:bookmarkEnd w:id="25"/>
    <w:bookmarkStart w:id="26" w:name="projects-research"/>
    <w:p>
      <w:pPr>
        <w:pStyle w:val="Heading2"/>
      </w:pPr>
      <w:r>
        <w:t xml:space="preserve">Projects &amp; Research</w:t>
      </w:r>
    </w:p>
    <w:p>
      <w:pPr>
        <w:pStyle w:val="FirstParagraph"/>
      </w:pPr>
      <w:r>
        <w:rPr>
          <w:bCs/>
          <w:b/>
        </w:rPr>
        <w:t xml:space="preserve">Egypt Cairo Economic Development Analysis (2021)</w:t>
      </w:r>
      <w:r>
        <w:br/>
      </w:r>
    </w:p>
    <w:p>
      <w:pPr>
        <w:numPr>
          <w:ilvl w:val="0"/>
          <w:numId w:val="1006"/>
        </w:numPr>
        <w:pStyle w:val="Compact"/>
      </w:pPr>
      <w:r>
        <w:t xml:space="preserve">Conducted a comprehensive study on the impact of Cairo’s New Administrative Capital project on regional economic growth.</w:t>
      </w:r>
    </w:p>
    <w:p>
      <w:pPr>
        <w:numPr>
          <w:ilvl w:val="0"/>
          <w:numId w:val="1006"/>
        </w:numPr>
        <w:pStyle w:val="Compact"/>
      </w:pPr>
      <w:r>
        <w:t xml:space="preserve">Used econometric models to predict long-term employment trends in Cairo’s industrial zones.</w:t>
      </w:r>
    </w:p>
    <w:p>
      <w:pPr>
        <w:pStyle w:val="FirstParagraph"/>
      </w:pPr>
      <w:r>
        <w:rPr>
          <w:bCs/>
          <w:b/>
        </w:rPr>
        <w:t xml:space="preserve">Healthcare Access in Egypt (2019)</w:t>
      </w:r>
      <w:r>
        <w:br/>
      </w:r>
    </w:p>
    <w:p>
      <w:pPr>
        <w:numPr>
          <w:ilvl w:val="0"/>
          <w:numId w:val="1007"/>
        </w:numPr>
        <w:pStyle w:val="Compact"/>
      </w:pPr>
      <w:r>
        <w:t xml:space="preserve">Analyzed data from the Egyptian Ministry of Health to evaluate disparities in healthcare access between Cairo and other governorates.</w:t>
      </w:r>
    </w:p>
    <w:p>
      <w:pPr>
        <w:numPr>
          <w:ilvl w:val="0"/>
          <w:numId w:val="1007"/>
        </w:numPr>
        <w:pStyle w:val="Compact"/>
      </w:pPr>
      <w:r>
        <w:t xml:space="preserve">Published findings in a report titled “Bridging the Gap: Healthcare Equity for Cairo’s Population.”</w:t>
      </w:r>
    </w:p>
    <w:bookmarkEnd w:id="26"/>
    <w:bookmarkStart w:id="27"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(Proficient in technical and business communication)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Resume for Statistician in Egypt Cairo | Created with care for statistical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Egypt Cairo</dc:title>
  <dc:creator/>
  <dc:language>en</dc:language>
  <cp:keywords/>
  <dcterms:created xsi:type="dcterms:W3CDTF">2025-12-11T13:35:54Z</dcterms:created>
  <dcterms:modified xsi:type="dcterms:W3CDTF">2025-12-11T13:35:54Z</dcterms:modified>
</cp:coreProperties>
</file>

<file path=docProps/custom.xml><?xml version="1.0" encoding="utf-8"?>
<Properties xmlns="http://schemas.openxmlformats.org/officeDocument/2006/custom-properties" xmlns:vt="http://schemas.openxmlformats.org/officeDocument/2006/docPropsVTypes"/>
</file>