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Resume</w:t>
      </w:r>
      <w:r>
        <w:t xml:space="preserve"> </w:t>
      </w:r>
      <w:r>
        <w:t xml:space="preserve">-</w:t>
      </w:r>
      <w:r>
        <w:t xml:space="preserve"> </w:t>
      </w:r>
      <w:r>
        <w:t xml:space="preserve">France</w:t>
      </w:r>
      <w:r>
        <w:t xml:space="preserve"> </w:t>
      </w:r>
      <w:r>
        <w:t xml:space="preserve">Paris</w:t>
      </w:r>
    </w:p>
    <w:bookmarkStart w:id="36" w:name="resume-statistician-in-france-paris"/>
    <w:p>
      <w:pPr>
        <w:pStyle w:val="Heading1"/>
      </w:pPr>
      <w:r>
        <w:t xml:space="preserve">Resume: Statistician in France Paris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End w:id="21"/>
    <w:bookmarkStart w:id="22" w:name="professional-summary"/>
    <w:p>
      <w:pPr>
        <w:pStyle w:val="Heading2"/>
      </w:pPr>
      <w:r>
        <w:t xml:space="preserve">Professional Summary</w:t>
      </w:r>
    </w:p>
    <w:p>
      <w:pPr>
        <w:pStyle w:val="FirstParagraph"/>
      </w:pPr>
      <w:r>
        <w:t xml:space="preserve">A dedicated Statistician with [X years] of experience in data analysis, statistical modeling, and research methodologies. Proficient in leveraging quantitative techniques to drive decision-making in dynamic environments across industries such as finance, healthcare, and market research. Committed to delivering actionable insights tailored for the evolving needs of businesses and organizations in France Paris. A strong advocate for data-driven strategies that align with local regulatory frameworks and cultural contexts.</w:t>
      </w:r>
    </w:p>
    <w:bookmarkEnd w:id="22"/>
    <w:bookmarkStart w:id="26" w:name="professional-experience"/>
    <w:p>
      <w:pPr>
        <w:pStyle w:val="Heading2"/>
      </w:pPr>
      <w:r>
        <w:t xml:space="preserve">Professional Experience</w:t>
      </w:r>
    </w:p>
    <w:bookmarkStart w:id="23" w:name="senior-statistician"/>
    <w:p>
      <w:pPr>
        <w:pStyle w:val="Heading3"/>
      </w:pPr>
      <w:r>
        <w:t xml:space="preserve">Senior Statistician</w:t>
      </w:r>
    </w:p>
    <w:p>
      <w:pPr>
        <w:pStyle w:val="FirstParagraph"/>
      </w:pPr>
      <w:r>
        <w:rPr>
          <w:bCs/>
          <w:b/>
        </w:rPr>
        <w:t xml:space="preserve">[Company Name], Paris, France</w:t>
      </w:r>
    </w:p>
    <w:p>
      <w:pPr>
        <w:pStyle w:val="BodyText"/>
      </w:pPr>
      <w:r>
        <w:rPr>
          <w:iCs/>
          <w:i/>
        </w:rPr>
        <w:t xml:space="preserve">January 2020 – Present</w:t>
      </w:r>
    </w:p>
    <w:p>
      <w:pPr>
        <w:numPr>
          <w:ilvl w:val="0"/>
          <w:numId w:val="1001"/>
        </w:numPr>
        <w:pStyle w:val="Compact"/>
      </w:pPr>
      <w:r>
        <w:t xml:space="preserve">Designed and executed statistical models to analyze large datasets for clients in the finance sector, ensuring compliance with French data protection regulations (RGPD).</w:t>
      </w:r>
    </w:p>
    <w:p>
      <w:pPr>
        <w:numPr>
          <w:ilvl w:val="0"/>
          <w:numId w:val="1001"/>
        </w:numPr>
        <w:pStyle w:val="Compact"/>
      </w:pPr>
      <w:r>
        <w:t xml:space="preserve">Collaborated with cross-functional teams to develop predictive analytics solutions, enhancing client forecasting accuracy by 25%.</w:t>
      </w:r>
    </w:p>
    <w:p>
      <w:pPr>
        <w:numPr>
          <w:ilvl w:val="0"/>
          <w:numId w:val="1001"/>
        </w:numPr>
        <w:pStyle w:val="Compact"/>
      </w:pPr>
      <w:r>
        <w:t xml:space="preserve">Provided expert statistical consulting for market research projects, supporting strategic decisions for multinational corporations operating in France Paris.</w:t>
      </w:r>
    </w:p>
    <w:p>
      <w:pPr>
        <w:numPr>
          <w:ilvl w:val="0"/>
          <w:numId w:val="1001"/>
        </w:numPr>
        <w:pStyle w:val="Compact"/>
      </w:pPr>
      <w:r>
        <w:t xml:space="preserve">Published reports and presentations highlighting key trends, which were instrumental in shaping business strategies within the European market.</w:t>
      </w:r>
    </w:p>
    <w:bookmarkEnd w:id="23"/>
    <w:bookmarkStart w:id="24" w:name="statistical-analyst"/>
    <w:p>
      <w:pPr>
        <w:pStyle w:val="Heading3"/>
      </w:pPr>
      <w:r>
        <w:t xml:space="preserve">Statistical Analyst</w:t>
      </w:r>
    </w:p>
    <w:p>
      <w:pPr>
        <w:pStyle w:val="FirstParagraph"/>
      </w:pPr>
      <w:r>
        <w:rPr>
          <w:bCs/>
          <w:b/>
        </w:rPr>
        <w:t xml:space="preserve">[Another Company Name], Lyon, France</w:t>
      </w:r>
    </w:p>
    <w:p>
      <w:pPr>
        <w:pStyle w:val="BodyText"/>
      </w:pPr>
      <w:r>
        <w:rPr>
          <w:iCs/>
          <w:i/>
        </w:rPr>
        <w:t xml:space="preserve">June 2017 – December 2019</w:t>
      </w:r>
    </w:p>
    <w:p>
      <w:pPr>
        <w:numPr>
          <w:ilvl w:val="0"/>
          <w:numId w:val="1002"/>
        </w:numPr>
        <w:pStyle w:val="Compact"/>
      </w:pPr>
      <w:r>
        <w:t xml:space="preserve">Analyzed survey data for public health initiatives, contributing to policy recommendations in alignment with French government objectives.</w:t>
      </w:r>
    </w:p>
    <w:p>
      <w:pPr>
        <w:numPr>
          <w:ilvl w:val="0"/>
          <w:numId w:val="1002"/>
        </w:numPr>
        <w:pStyle w:val="Compact"/>
      </w:pPr>
      <w:r>
        <w:t xml:space="preserve">Developed automated data processing pipelines using R and Python, reducing manual work by 40% and improving efficiency in statistical reporting.</w:t>
      </w:r>
    </w:p>
    <w:p>
      <w:pPr>
        <w:numPr>
          <w:ilvl w:val="0"/>
          <w:numId w:val="1002"/>
        </w:numPr>
        <w:pStyle w:val="Compact"/>
      </w:pPr>
      <w:r>
        <w:t xml:space="preserve">Conducted hypothesis testing and regression analysis to evaluate the impact of healthcare interventions, supporting evidence-based policymaking in France Paris.</w:t>
      </w:r>
    </w:p>
    <w:p>
      <w:pPr>
        <w:numPr>
          <w:ilvl w:val="0"/>
          <w:numId w:val="1002"/>
        </w:numPr>
        <w:pStyle w:val="Compact"/>
      </w:pPr>
      <w:r>
        <w:t xml:space="preserve">Presented findings to stakeholders, including government agencies and NGOs, emphasizing the importance of statistical rigor in public sector projects.</w:t>
      </w:r>
    </w:p>
    <w:bookmarkEnd w:id="24"/>
    <w:bookmarkStart w:id="25" w:name="research-assistant"/>
    <w:p>
      <w:pPr>
        <w:pStyle w:val="Heading3"/>
      </w:pPr>
      <w:r>
        <w:t xml:space="preserve">Research Assistant</w:t>
      </w:r>
    </w:p>
    <w:p>
      <w:pPr>
        <w:pStyle w:val="FirstParagraph"/>
      </w:pPr>
      <w:r>
        <w:rPr>
          <w:bCs/>
          <w:b/>
        </w:rPr>
        <w:t xml:space="preserve">[University Name], Paris, France</w:t>
      </w:r>
    </w:p>
    <w:p>
      <w:pPr>
        <w:pStyle w:val="BodyText"/>
      </w:pPr>
      <w:r>
        <w:rPr>
          <w:iCs/>
          <w:i/>
        </w:rPr>
        <w:t xml:space="preserve">September 2015 – May 2017</w:t>
      </w:r>
    </w:p>
    <w:p>
      <w:pPr>
        <w:numPr>
          <w:ilvl w:val="0"/>
          <w:numId w:val="1003"/>
        </w:numPr>
        <w:pStyle w:val="Compact"/>
      </w:pPr>
      <w:r>
        <w:t xml:space="preserve">Assisted in academic research projects focused on econometric modeling and spatial statistics, publishing findings in peer-reviewed journals.</w:t>
      </w:r>
    </w:p>
    <w:p>
      <w:pPr>
        <w:numPr>
          <w:ilvl w:val="0"/>
          <w:numId w:val="1003"/>
        </w:numPr>
        <w:pStyle w:val="Compact"/>
      </w:pPr>
      <w:r>
        <w:t xml:space="preserve">Collaborated with faculty to design experiments and analyze data for studies on economic inequality, contributing to the broader understanding of social dynamics in France Paris.</w:t>
      </w:r>
    </w:p>
    <w:p>
      <w:pPr>
        <w:numPr>
          <w:ilvl w:val="0"/>
          <w:numId w:val="1003"/>
        </w:numPr>
        <w:pStyle w:val="Compact"/>
      </w:pPr>
      <w:r>
        <w:t xml:space="preserve">Created visualizations using Tableau and Excel to communicate complex statistical results to diverse audiences, including non-technical stakeholders.</w:t>
      </w:r>
    </w:p>
    <w:bookmarkEnd w:id="25"/>
    <w:bookmarkEnd w:id="26"/>
    <w:bookmarkStart w:id="29" w:name="education"/>
    <w:p>
      <w:pPr>
        <w:pStyle w:val="Heading2"/>
      </w:pPr>
      <w:r>
        <w:t xml:space="preserve">Education</w:t>
      </w:r>
    </w:p>
    <w:bookmarkStart w:id="27" w:name="msc-in-statistics"/>
    <w:p>
      <w:pPr>
        <w:pStyle w:val="Heading3"/>
      </w:pPr>
      <w:r>
        <w:t xml:space="preserve">MSc in Statistics</w:t>
      </w:r>
    </w:p>
    <w:p>
      <w:pPr>
        <w:pStyle w:val="FirstParagraph"/>
      </w:pPr>
      <w:r>
        <w:rPr>
          <w:bCs/>
          <w:b/>
        </w:rPr>
        <w:t xml:space="preserve">[University Name], Paris, France</w:t>
      </w:r>
    </w:p>
    <w:p>
      <w:pPr>
        <w:pStyle w:val="BodyText"/>
      </w:pPr>
      <w:r>
        <w:rPr>
          <w:iCs/>
          <w:i/>
        </w:rPr>
        <w:t xml:space="preserve">September 2013 – June 2015</w:t>
      </w:r>
    </w:p>
    <w:p>
      <w:pPr>
        <w:numPr>
          <w:ilvl w:val="0"/>
          <w:numId w:val="1004"/>
        </w:numPr>
        <w:pStyle w:val="Compact"/>
      </w:pPr>
      <w:r>
        <w:t xml:space="preserve">Specialized in mathematical statistics, probability theory, and data analysis techniques.</w:t>
      </w:r>
    </w:p>
    <w:p>
      <w:pPr>
        <w:numPr>
          <w:ilvl w:val="0"/>
          <w:numId w:val="1004"/>
        </w:numPr>
        <w:pStyle w:val="Compact"/>
      </w:pPr>
      <w:r>
        <w:t xml:space="preserve">Completed a thesis on "Statistical Methods for Regional Economic Forecasting," focusing on applications relevant to France Paris.</w:t>
      </w:r>
    </w:p>
    <w:bookmarkEnd w:id="27"/>
    <w:bookmarkStart w:id="28" w:name="bsc-in-mathematics"/>
    <w:p>
      <w:pPr>
        <w:pStyle w:val="Heading3"/>
      </w:pPr>
      <w:r>
        <w:t xml:space="preserve">BSc in Mathematics</w:t>
      </w:r>
    </w:p>
    <w:p>
      <w:pPr>
        <w:pStyle w:val="FirstParagraph"/>
      </w:pPr>
      <w:r>
        <w:rPr>
          <w:bCs/>
          <w:b/>
        </w:rPr>
        <w:t xml:space="preserve">[Another University Name], Lyon, France</w:t>
      </w:r>
    </w:p>
    <w:p>
      <w:pPr>
        <w:pStyle w:val="BodyText"/>
      </w:pPr>
      <w:r>
        <w:rPr>
          <w:iCs/>
          <w:i/>
        </w:rPr>
        <w:t xml:space="preserve">September 2010 – June 2013</w:t>
      </w:r>
    </w:p>
    <w:bookmarkEnd w:id="28"/>
    <w:bookmarkEnd w:id="29"/>
    <w:bookmarkStart w:id="30"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Analysis Tools:</w:t>
      </w:r>
      <w:r>
        <w:t xml:space="preserve"> </w:t>
      </w:r>
      <w:r>
        <w:t xml:space="preserve">Excel (Advanced), Tableau, SQL</w:t>
      </w:r>
    </w:p>
    <w:p>
      <w:pPr>
        <w:numPr>
          <w:ilvl w:val="0"/>
          <w:numId w:val="1005"/>
        </w:numPr>
        <w:pStyle w:val="Compact"/>
      </w:pPr>
      <w:r>
        <w:rPr>
          <w:bCs/>
          <w:b/>
        </w:rPr>
        <w:t xml:space="preserve">Methodologies:</w:t>
      </w:r>
      <w:r>
        <w:t xml:space="preserve"> </w:t>
      </w:r>
      <w:r>
        <w:t xml:space="preserve">Regression Analysis, Time Series Forecasting, Experimental Design</w:t>
      </w:r>
    </w:p>
    <w:p>
      <w:pPr>
        <w:numPr>
          <w:ilvl w:val="0"/>
          <w:numId w:val="1005"/>
        </w:numPr>
        <w:pStyle w:val="Compact"/>
      </w:pPr>
      <w:r>
        <w:rPr>
          <w:bCs/>
          <w:b/>
        </w:rPr>
        <w:t xml:space="preserve">Languages:</w:t>
      </w:r>
      <w:r>
        <w:t xml:space="preserve"> </w:t>
      </w:r>
      <w:r>
        <w:t xml:space="preserve">English (Fluent), French (Native)</w:t>
      </w:r>
    </w:p>
    <w:p>
      <w:pPr>
        <w:numPr>
          <w:ilvl w:val="0"/>
          <w:numId w:val="1005"/>
        </w:numPr>
        <w:pStyle w:val="Compact"/>
      </w:pPr>
      <w:r>
        <w:rPr>
          <w:bCs/>
          <w:b/>
        </w:rPr>
        <w:t xml:space="preserve">Certifications:</w:t>
      </w:r>
      <w:r>
        <w:t xml:space="preserve"> </w:t>
      </w:r>
      <w:r>
        <w:t xml:space="preserve">SAS Certified Statistical Programmer, Google Data Analytics Professional Certificate</w:t>
      </w:r>
    </w:p>
    <w:bookmarkEnd w:id="30"/>
    <w:bookmarkStart w:id="31" w:name="certifications"/>
    <w:p>
      <w:pPr>
        <w:pStyle w:val="Heading2"/>
      </w:pPr>
      <w:r>
        <w:t xml:space="preserve">Certifications</w:t>
      </w:r>
    </w:p>
    <w:p>
      <w:pPr>
        <w:numPr>
          <w:ilvl w:val="0"/>
          <w:numId w:val="1006"/>
        </w:numPr>
        <w:pStyle w:val="Compact"/>
      </w:pPr>
      <w:r>
        <w:t xml:space="preserve">SAS Certified Statistical Programmer (2019)</w:t>
      </w:r>
    </w:p>
    <w:p>
      <w:pPr>
        <w:numPr>
          <w:ilvl w:val="0"/>
          <w:numId w:val="1006"/>
        </w:numPr>
        <w:pStyle w:val="Compact"/>
      </w:pPr>
      <w:r>
        <w:t xml:space="preserve">Google Data Analytics Professional Certificate (2021)</w:t>
      </w:r>
    </w:p>
    <w:p>
      <w:pPr>
        <w:numPr>
          <w:ilvl w:val="0"/>
          <w:numId w:val="1006"/>
        </w:numPr>
        <w:pStyle w:val="Compact"/>
      </w:pPr>
      <w:r>
        <w:t xml:space="preserve">French Data Protection Officer (RGPD) Certification (2020)</w:t>
      </w:r>
    </w:p>
    <w:bookmarkEnd w:id="31"/>
    <w:bookmarkStart w:id="32" w:name="professional-achievements"/>
    <w:p>
      <w:pPr>
        <w:pStyle w:val="Heading2"/>
      </w:pPr>
      <w:r>
        <w:t xml:space="preserve">Professional Achievements</w:t>
      </w:r>
    </w:p>
    <w:p>
      <w:pPr>
        <w:numPr>
          <w:ilvl w:val="0"/>
          <w:numId w:val="1007"/>
        </w:numPr>
        <w:pStyle w:val="Compact"/>
      </w:pPr>
      <w:r>
        <w:t xml:space="preserve">Awarded "Best Statistical Insight" by [Industry Organization] in 2021 for a project analyzing consumer behavior trends in France Paris.</w:t>
      </w:r>
    </w:p>
    <w:p>
      <w:pPr>
        <w:numPr>
          <w:ilvl w:val="0"/>
          <w:numId w:val="1007"/>
        </w:numPr>
        <w:pStyle w:val="Compact"/>
      </w:pPr>
      <w:r>
        <w:t xml:space="preserve">Published a case study on statistical modeling in healthcare, cited by the French Ministry of Health as a reference for public health strategies.</w:t>
      </w:r>
    </w:p>
    <w:p>
      <w:pPr>
        <w:numPr>
          <w:ilvl w:val="0"/>
          <w:numId w:val="1007"/>
        </w:numPr>
        <w:pStyle w:val="Compact"/>
      </w:pPr>
      <w:r>
        <w:t xml:space="preserve">Organized workshops on data literacy for local businesses in Paris, promoting the adoption of statistical tools to improve operational efficiency.</w:t>
      </w:r>
    </w:p>
    <w:bookmarkEnd w:id="32"/>
    <w:bookmarkStart w:id="34" w:name="languages-and-culture"/>
    <w:bookmarkStart w:id="33" w:name="languages-and-cultural-competence"/>
    <w:p>
      <w:pPr>
        <w:pStyle w:val="Heading2"/>
      </w:pPr>
      <w:r>
        <w:t xml:space="preserve">Languages and Cultural Competence</w:t>
      </w:r>
    </w:p>
    <w:p>
      <w:pPr>
        <w:pStyle w:val="FirstParagraph"/>
      </w:pPr>
      <w:r>
        <w:t xml:space="preserve">Fluent in French and English, with a deep understanding of cultural nuances in the French business landscape. Experienced working with international teams and adapting statistical methodologies to align with local practices in France Paris. Familiarity with European Union data standards and regulatory requirements.</w:t>
      </w:r>
    </w:p>
    <w:bookmarkEnd w:id="33"/>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Resume - France Paris</dc:title>
  <dc:creator/>
  <dc:language>en</dc:language>
  <cp:keywords/>
  <dcterms:created xsi:type="dcterms:W3CDTF">2026-07-20T09:06:21Z</dcterms:created>
  <dcterms:modified xsi:type="dcterms:W3CDTF">2026-07-20T09:06:21Z</dcterms:modified>
</cp:coreProperties>
</file>

<file path=docProps/custom.xml><?xml version="1.0" encoding="utf-8"?>
<Properties xmlns="http://schemas.openxmlformats.org/officeDocument/2006/custom-properties" xmlns:vt="http://schemas.openxmlformats.org/officeDocument/2006/docPropsVTypes"/>
</file>