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Germany</w:t>
      </w:r>
      <w:r>
        <w:t xml:space="preserve"> </w:t>
      </w:r>
      <w:r>
        <w:t xml:space="preserve">Munich</w:t>
      </w:r>
    </w:p>
    <w:bookmarkStart w:id="35" w:name="Xf91d10cb4c8df5d519ee38d7646915383f7ac10"/>
    <w:p>
      <w:pPr>
        <w:pStyle w:val="Heading1"/>
      </w:pPr>
      <w:r>
        <w:t xml:space="preserve">Resume of a Statistician in Germany Munich</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Anna Müller</w:t>
      </w:r>
    </w:p>
    <w:p>
      <w:pPr>
        <w:pStyle w:val="BodyText"/>
      </w:pPr>
      <w:r>
        <w:rPr>
          <w:bCs/>
          <w:b/>
        </w:rPr>
        <w:t xml:space="preserve">Email:</w:t>
      </w:r>
      <w:r>
        <w:t xml:space="preserve"> </w:t>
      </w:r>
      <w:r>
        <w:t xml:space="preserve">anna.mueller@example.com</w:t>
      </w:r>
    </w:p>
    <w:p>
      <w:pPr>
        <w:pStyle w:val="BodyText"/>
      </w:pPr>
      <w:r>
        <w:rPr>
          <w:bCs/>
          <w:b/>
        </w:rPr>
        <w:t xml:space="preserve">Phone:</w:t>
      </w:r>
      <w:r>
        <w:t xml:space="preserve"> </w:t>
      </w:r>
      <w:r>
        <w:t xml:space="preserve">+49 89 123 4567</w:t>
      </w:r>
    </w:p>
    <w:p>
      <w:pPr>
        <w:pStyle w:val="BodyText"/>
      </w:pPr>
      <w:r>
        <w:rPr>
          <w:bCs/>
          <w:b/>
        </w:rPr>
        <w:t xml:space="preserve">Location:</w:t>
      </w:r>
      <w:r>
        <w:t xml:space="preserve"> </w:t>
      </w:r>
      <w:r>
        <w:t xml:space="preserve">Munich, Germany</w:t>
      </w:r>
    </w:p>
    <w:bookmarkEnd w:id="20"/>
    <w:bookmarkStart w:id="21" w:name="professional-summary"/>
    <w:p>
      <w:pPr>
        <w:pStyle w:val="Heading2"/>
      </w:pPr>
      <w:r>
        <w:t xml:space="preserve">Professional Summary</w:t>
      </w:r>
    </w:p>
    <w:p>
      <w:pPr>
        <w:pStyle w:val="FirstParagraph"/>
      </w:pPr>
      <w:r>
        <w:t xml:space="preserve">A dedicated and highly skilled Statistician with over five years of experience in data analysis, statistical modeling, and research. Proficient in leveraging advanced analytical techniques to solve complex problems across industries such as healthcare, finance, and technology. Committed to delivering actionable insights that drive decision-making. A strong advocate for the application of statistics in Germany Munich's dynamic business environment, where precision and innovation are paramount.</w:t>
      </w:r>
    </w:p>
    <w:p>
      <w:pPr>
        <w:pStyle w:val="BodyText"/>
      </w:pPr>
      <w:r>
        <w:t xml:space="preserve">As a Statistician in Germany Munich, I combine technical expertise with a deep understanding of local market needs. My work aligns with the rigorous standards of German engineering and data science, ensuring that every project meets the highest quality benchmarks. This resume highlights my qualifications to contribute effectively to organizations in Germany Munich seeking statistical excellence.</w:t>
      </w:r>
    </w:p>
    <w:bookmarkEnd w:id="21"/>
    <w:bookmarkStart w:id="25" w:name="work-experience"/>
    <w:p>
      <w:pPr>
        <w:pStyle w:val="Heading2"/>
      </w:pPr>
      <w:r>
        <w:t xml:space="preserve">Work Experience</w:t>
      </w:r>
    </w:p>
    <w:bookmarkStart w:id="22" w:name="senior-statistician"/>
    <w:p>
      <w:pPr>
        <w:pStyle w:val="Heading3"/>
      </w:pPr>
      <w:r>
        <w:t xml:space="preserve">Senior Statistician</w:t>
      </w:r>
    </w:p>
    <w:p>
      <w:pPr>
        <w:pStyle w:val="FirstParagraph"/>
      </w:pPr>
      <w:r>
        <w:rPr>
          <w:bCs/>
          <w:b/>
        </w:rPr>
        <w:t xml:space="preserve">HealthTech Solutions GmbH</w:t>
      </w:r>
      <w:r>
        <w:t xml:space="preserve">, Munich, Germany | 2019 – Present</w:t>
      </w:r>
    </w:p>
    <w:p>
      <w:pPr>
        <w:numPr>
          <w:ilvl w:val="0"/>
          <w:numId w:val="1001"/>
        </w:numPr>
        <w:pStyle w:val="Compact"/>
      </w:pPr>
      <w:r>
        <w:t xml:space="preserve">Lead statistical analysis for clinical trials, ensuring compliance with German regulatory standards and improving patient outcome predictions by 25%.</w:t>
      </w:r>
    </w:p>
    <w:p>
      <w:pPr>
        <w:numPr>
          <w:ilvl w:val="0"/>
          <w:numId w:val="1001"/>
        </w:numPr>
        <w:pStyle w:val="Compact"/>
      </w:pPr>
      <w:r>
        <w:t xml:space="preserve">Developed machine learning models to analyze healthcare data, enhancing diagnostic accuracy and reducing costs for clients in Germany Munich.</w:t>
      </w:r>
    </w:p>
    <w:p>
      <w:pPr>
        <w:numPr>
          <w:ilvl w:val="0"/>
          <w:numId w:val="1001"/>
        </w:numPr>
        <w:pStyle w:val="Compact"/>
      </w:pPr>
      <w:r>
        <w:t xml:space="preserve">Collaborated with cross-functional teams to design experiments and interpret results, supporting data-driven decisions for product development in the Munich tech ecosystem.</w:t>
      </w:r>
    </w:p>
    <w:p>
      <w:pPr>
        <w:numPr>
          <w:ilvl w:val="0"/>
          <w:numId w:val="1001"/>
        </w:numPr>
        <w:pStyle w:val="Compact"/>
      </w:pPr>
      <w:r>
        <w:t xml:space="preserve">Presented findings to stakeholders, translating complex statistical concepts into clear business strategies tailored to Germany's healthcare industry.</w:t>
      </w:r>
    </w:p>
    <w:bookmarkEnd w:id="22"/>
    <w:bookmarkStart w:id="23" w:name="statistical-analyst"/>
    <w:p>
      <w:pPr>
        <w:pStyle w:val="Heading3"/>
      </w:pPr>
      <w:r>
        <w:t xml:space="preserve">Statistical Analyst</w:t>
      </w:r>
    </w:p>
    <w:p>
      <w:pPr>
        <w:pStyle w:val="FirstParagraph"/>
      </w:pPr>
      <w:r>
        <w:rPr>
          <w:bCs/>
          <w:b/>
        </w:rPr>
        <w:t xml:space="preserve">FinMetrics AG</w:t>
      </w:r>
      <w:r>
        <w:t xml:space="preserve">, Munich, Germany | 2016 – 2019</w:t>
      </w:r>
    </w:p>
    <w:p>
      <w:pPr>
        <w:numPr>
          <w:ilvl w:val="0"/>
          <w:numId w:val="1002"/>
        </w:numPr>
        <w:pStyle w:val="Compact"/>
      </w:pPr>
      <w:r>
        <w:t xml:space="preserve">Created predictive models to assess financial risks, contributing to a 15% increase in client retention for investment firms in Germany Munich.</w:t>
      </w:r>
    </w:p>
    <w:p>
      <w:pPr>
        <w:numPr>
          <w:ilvl w:val="0"/>
          <w:numId w:val="1002"/>
        </w:numPr>
        <w:pStyle w:val="Compact"/>
      </w:pPr>
      <w:r>
        <w:t xml:space="preserve">Analyzed market trends using R and Python, delivering insights that guided strategic investments across European markets.</w:t>
      </w:r>
    </w:p>
    <w:p>
      <w:pPr>
        <w:numPr>
          <w:ilvl w:val="0"/>
          <w:numId w:val="1002"/>
        </w:numPr>
        <w:pStyle w:val="Compact"/>
      </w:pPr>
      <w:r>
        <w:t xml:space="preserve">Managed large datasets from multiple sources, ensuring data integrity and compliance with GDPR regulations in Germany.</w:t>
      </w:r>
    </w:p>
    <w:p>
      <w:pPr>
        <w:numPr>
          <w:ilvl w:val="0"/>
          <w:numId w:val="1002"/>
        </w:numPr>
        <w:pStyle w:val="Compact"/>
      </w:pPr>
      <w:r>
        <w:t xml:space="preserve">Partnered with marketing teams to optimize campaigns through A/B testing, resulting in a 20% improvement in customer engagement metrics.</w:t>
      </w:r>
    </w:p>
    <w:bookmarkEnd w:id="23"/>
    <w:bookmarkStart w:id="24" w:name="data-scientist-intern"/>
    <w:p>
      <w:pPr>
        <w:pStyle w:val="Heading3"/>
      </w:pPr>
      <w:r>
        <w:t xml:space="preserve">Data Scientist Intern</w:t>
      </w:r>
    </w:p>
    <w:p>
      <w:pPr>
        <w:pStyle w:val="FirstParagraph"/>
      </w:pPr>
      <w:r>
        <w:rPr>
          <w:bCs/>
          <w:b/>
        </w:rPr>
        <w:t xml:space="preserve">University of Munich Research Lab</w:t>
      </w:r>
      <w:r>
        <w:t xml:space="preserve">, Munich, Germany | 2015 – 2016</w:t>
      </w:r>
    </w:p>
    <w:p>
      <w:pPr>
        <w:numPr>
          <w:ilvl w:val="0"/>
          <w:numId w:val="1003"/>
        </w:numPr>
        <w:pStyle w:val="Compact"/>
      </w:pPr>
      <w:r>
        <w:t xml:space="preserve">Conducted research on statistical methods for climate data analysis, publishing findings in peer-reviewed journals.</w:t>
      </w:r>
    </w:p>
    <w:p>
      <w:pPr>
        <w:numPr>
          <w:ilvl w:val="0"/>
          <w:numId w:val="1003"/>
        </w:numPr>
        <w:pStyle w:val="Compact"/>
      </w:pPr>
      <w:r>
        <w:t xml:space="preserve">Supported academic projects by developing custom statistical software tools, enhancing the efficiency of data processing for German researchers.</w:t>
      </w:r>
    </w:p>
    <w:p>
      <w:pPr>
        <w:numPr>
          <w:ilvl w:val="0"/>
          <w:numId w:val="1003"/>
        </w:numPr>
        <w:pStyle w:val="Compact"/>
      </w:pPr>
      <w:r>
        <w:t xml:space="preserve">Presented results at conferences in Germany Munich, fostering collaborations with industry leaders and academic institutions.</w:t>
      </w:r>
    </w:p>
    <w:bookmarkEnd w:id="24"/>
    <w:bookmarkEnd w:id="25"/>
    <w:bookmarkStart w:id="28" w:name="education"/>
    <w:p>
      <w:pPr>
        <w:pStyle w:val="Heading2"/>
      </w:pPr>
      <w:r>
        <w:t xml:space="preserve">Education</w:t>
      </w:r>
    </w:p>
    <w:bookmarkStart w:id="26" w:name="msc-in-statistics"/>
    <w:p>
      <w:pPr>
        <w:pStyle w:val="Heading3"/>
      </w:pPr>
      <w:r>
        <w:t xml:space="preserve">MSc in Statistics</w:t>
      </w:r>
    </w:p>
    <w:p>
      <w:pPr>
        <w:pStyle w:val="FirstParagraph"/>
      </w:pPr>
      <w:r>
        <w:rPr>
          <w:bCs/>
          <w:b/>
        </w:rPr>
        <w:t xml:space="preserve">University of Munich</w:t>
      </w:r>
      <w:r>
        <w:t xml:space="preserve">, Germany | 2015</w:t>
      </w:r>
    </w:p>
    <w:p>
      <w:pPr>
        <w:pStyle w:val="BodyText"/>
      </w:pPr>
      <w:r>
        <w:t xml:space="preserve">Degree focused on advanced statistical theory, computational methods, and applications in real-world problems. Thesis titled "Statistical Modeling for Healthcare Data in Germany Munich," which explored predictive analytics for public health initiatives.</w:t>
      </w:r>
    </w:p>
    <w:bookmarkEnd w:id="26"/>
    <w:bookmarkStart w:id="27" w:name="bsc-in-mathematics"/>
    <w:p>
      <w:pPr>
        <w:pStyle w:val="Heading3"/>
      </w:pPr>
      <w:r>
        <w:t xml:space="preserve">BSc in Mathematics</w:t>
      </w:r>
    </w:p>
    <w:p>
      <w:pPr>
        <w:pStyle w:val="FirstParagraph"/>
      </w:pPr>
      <w:r>
        <w:rPr>
          <w:bCs/>
          <w:b/>
        </w:rPr>
        <w:t xml:space="preserve">Technical University of Munich</w:t>
      </w:r>
      <w:r>
        <w:t xml:space="preserve">, Germany | 2012</w:t>
      </w:r>
    </w:p>
    <w:p>
      <w:pPr>
        <w:pStyle w:val="BodyText"/>
      </w:pPr>
      <w:r>
        <w:t xml:space="preserve">Emphasis on mathematical foundations, probability, and data analysis. Participated in internships that provided hands-on experience with statistical software and research methodologies.</w:t>
      </w:r>
    </w:p>
    <w:bookmarkEnd w:id="27"/>
    <w:bookmarkEnd w:id="28"/>
    <w:bookmarkStart w:id="29" w:name="skills-certifications"/>
    <w:p>
      <w:pPr>
        <w:pStyle w:val="Heading2"/>
      </w:pPr>
      <w:r>
        <w:t xml:space="preserve">Skills &amp; Certifications</w:t>
      </w:r>
    </w:p>
    <w:p>
      <w:pPr>
        <w:numPr>
          <w:ilvl w:val="0"/>
          <w:numId w:val="1004"/>
        </w:numPr>
        <w:pStyle w:val="Compact"/>
      </w:pPr>
      <w:r>
        <w:rPr>
          <w:bCs/>
          <w:b/>
        </w:rPr>
        <w:t xml:space="preserve">Statistical Software:</w:t>
      </w:r>
      <w:r>
        <w:t xml:space="preserve"> </w:t>
      </w:r>
      <w:r>
        <w:t xml:space="preserve">R, Python, SPSS, SAS, Stata</w:t>
      </w:r>
    </w:p>
    <w:p>
      <w:pPr>
        <w:numPr>
          <w:ilvl w:val="0"/>
          <w:numId w:val="1004"/>
        </w:numPr>
        <w:pStyle w:val="Compact"/>
      </w:pPr>
      <w:r>
        <w:rPr>
          <w:bCs/>
          <w:b/>
        </w:rPr>
        <w:t xml:space="preserve">Data Visualization:</w:t>
      </w:r>
      <w:r>
        <w:t xml:space="preserve"> </w:t>
      </w:r>
      <w:r>
        <w:t xml:space="preserve">Tableau, Power BI</w:t>
      </w:r>
    </w:p>
    <w:p>
      <w:pPr>
        <w:numPr>
          <w:ilvl w:val="0"/>
          <w:numId w:val="1004"/>
        </w:numPr>
        <w:pStyle w:val="Compact"/>
      </w:pPr>
      <w:r>
        <w:rPr>
          <w:bCs/>
          <w:b/>
        </w:rPr>
        <w:t xml:space="preserve">Machine Learning:</w:t>
      </w:r>
      <w:r>
        <w:t xml:space="preserve"> </w:t>
      </w:r>
      <w:r>
        <w:t xml:space="preserve">Scikit-learn, TensorFlow</w:t>
      </w:r>
    </w:p>
    <w:p>
      <w:pPr>
        <w:numPr>
          <w:ilvl w:val="0"/>
          <w:numId w:val="1004"/>
        </w:numPr>
        <w:pStyle w:val="Compact"/>
      </w:pPr>
      <w:r>
        <w:rPr>
          <w:bCs/>
          <w:b/>
        </w:rPr>
        <w:t xml:space="preserve">Certifications:</w:t>
      </w:r>
      <w:r>
        <w:t xml:space="preserve"> </w:t>
      </w:r>
      <w:r>
        <w:t xml:space="preserve">Certified Statistician (ASA), Minitab Certification</w:t>
      </w:r>
    </w:p>
    <w:p>
      <w:pPr>
        <w:numPr>
          <w:ilvl w:val="0"/>
          <w:numId w:val="1004"/>
        </w:numPr>
        <w:pStyle w:val="Compact"/>
      </w:pPr>
      <w:r>
        <w:rPr>
          <w:bCs/>
          <w:b/>
        </w:rPr>
        <w:t xml:space="preserve">Languages:</w:t>
      </w:r>
      <w:r>
        <w:t xml:space="preserve"> </w:t>
      </w:r>
      <w:r>
        <w:t xml:space="preserve">Fluent in German and English; basic knowledge of French.</w:t>
      </w:r>
    </w:p>
    <w:bookmarkEnd w:id="29"/>
    <w:bookmarkStart w:id="32" w:name="projects"/>
    <w:p>
      <w:pPr>
        <w:pStyle w:val="Heading2"/>
      </w:pPr>
      <w:r>
        <w:t xml:space="preserve">Projects</w:t>
      </w:r>
    </w:p>
    <w:bookmarkStart w:id="30" w:name="X724dd67c88897e9f384d216dabf75245de2a5d1"/>
    <w:p>
      <w:pPr>
        <w:pStyle w:val="Heading3"/>
      </w:pPr>
      <w:r>
        <w:t xml:space="preserve">Healthcare Analytics Platform for Germany Munich</w:t>
      </w:r>
    </w:p>
    <w:p>
      <w:pPr>
        <w:pStyle w:val="FirstParagraph"/>
      </w:pPr>
      <w:r>
        <w:t xml:space="preserve">Designed a data analytics platform to monitor hospital performance metrics, improving resource allocation and patient care quality. The project was recognized by the Bavarian State Ministry of Health.</w:t>
      </w:r>
    </w:p>
    <w:bookmarkEnd w:id="30"/>
    <w:bookmarkStart w:id="31" w:name="Xfd407940683d68ca100341f83870ff0dbeb9946"/>
    <w:p>
      <w:pPr>
        <w:pStyle w:val="Heading3"/>
      </w:pPr>
      <w:r>
        <w:t xml:space="preserve">Market Trends Analysis in the Automotive Industry</w:t>
      </w:r>
    </w:p>
    <w:p>
      <w:pPr>
        <w:pStyle w:val="FirstParagraph"/>
      </w:pPr>
      <w:r>
        <w:t xml:space="preserve">Conducted statistical analysis on consumer behavior for automotive companies in Germany Munich, identifying key trends that influenced product development strategies.</w:t>
      </w:r>
    </w:p>
    <w:bookmarkEnd w:id="31"/>
    <w:bookmarkEnd w:id="32"/>
    <w:bookmarkStart w:id="33" w:name="professional-affiliations"/>
    <w:p>
      <w:pPr>
        <w:pStyle w:val="Heading2"/>
      </w:pPr>
      <w:r>
        <w:t xml:space="preserve">Professional Affiliations</w:t>
      </w:r>
    </w:p>
    <w:p>
      <w:pPr>
        <w:numPr>
          <w:ilvl w:val="0"/>
          <w:numId w:val="1005"/>
        </w:numPr>
        <w:pStyle w:val="Compact"/>
      </w:pPr>
      <w:r>
        <w:t xml:space="preserve">Member, German Statistical Society (DStat)</w:t>
      </w:r>
    </w:p>
    <w:p>
      <w:pPr>
        <w:numPr>
          <w:ilvl w:val="0"/>
          <w:numId w:val="1005"/>
        </w:numPr>
        <w:pStyle w:val="Compact"/>
      </w:pPr>
      <w:r>
        <w:t xml:space="preserve">Volunteer, Munich Data Science Meetup Group</w:t>
      </w:r>
    </w:p>
    <w:bookmarkEnd w:id="33"/>
    <w:bookmarkStart w:id="34" w:name="references"/>
    <w:p>
      <w:pPr>
        <w:pStyle w:val="Heading2"/>
      </w:pPr>
      <w:r>
        <w:t xml:space="preserve">References</w:t>
      </w:r>
    </w:p>
    <w:p>
      <w:pPr>
        <w:pStyle w:val="FirstParagraph"/>
      </w:pPr>
      <w:r>
        <w:t xml:space="preserve">Available upon request.</w:t>
      </w:r>
    </w:p>
    <w:bookmarkEnd w:id="34"/>
    <w:p>
      <w:pPr>
        <w:pStyle w:val="BodyText"/>
      </w:pPr>
      <w:r>
        <w:t xml:space="preserve">This Resume reflects the qualifications of a Statistician in Germany Munich, emphasizing expertise in statistical analysis, data science, and adherence to German industry standards. It is tailored to meet the needs of employers seeking professionals who can thrive in Munich's competitive market.</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Statistician in Germany Munich</dc:title>
  <dc:creator/>
  <dc:language>en</dc:language>
  <cp:keywords/>
  <dcterms:created xsi:type="dcterms:W3CDTF">2026-09-25T19:04:44Z</dcterms:created>
  <dcterms:modified xsi:type="dcterms:W3CDTF">2026-09-25T19:04:44Z</dcterms:modified>
</cp:coreProperties>
</file>

<file path=docProps/custom.xml><?xml version="1.0" encoding="utf-8"?>
<Properties xmlns="http://schemas.openxmlformats.org/officeDocument/2006/custom-properties" xmlns:vt="http://schemas.openxmlformats.org/officeDocument/2006/docPropsVTypes"/>
</file>