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Iran</w:t>
      </w:r>
      <w:r>
        <w:t xml:space="preserve"> </w:t>
      </w:r>
      <w:r>
        <w:t xml:space="preserve">Tehran</w:t>
      </w:r>
    </w:p>
    <w:bookmarkStart w:id="34" w:name="resume-statistician-in-iran-tehran"/>
    <w:p>
      <w:pPr>
        <w:pStyle w:val="Heading1"/>
      </w:pPr>
      <w:r>
        <w:t xml:space="preserve">Resume: Statistician in Iran Tehran</w:t>
      </w:r>
    </w:p>
    <w:bookmarkStart w:id="20" w:name="professional-summary"/>
    <w:p>
      <w:pPr>
        <w:pStyle w:val="Heading2"/>
      </w:pPr>
      <w:r>
        <w:t xml:space="preserve">Professional Summary</w:t>
      </w:r>
    </w:p>
    <w:p>
      <w:pPr>
        <w:pStyle w:val="FirstParagraph"/>
      </w:pPr>
      <w:r>
        <w:t xml:space="preserve">A dedicated and skilled statistician with a strong academic background and professional experience in data analysis, research methodology, and statistical modeling. Proficient in applying advanced statistical techniques to solve complex problems across industries such as healthcare, economics, and public policy. Committed to delivering accurate insights that drive decision-making processes in Iran Tehran's dynamic environment. With a deep understanding of local datasets and trends, this statistician is well-equipped to contribute to both academic and industry-specific projects within the region.</w:t>
      </w:r>
    </w:p>
    <w:bookmarkEnd w:id="20"/>
    <w:bookmarkStart w:id="21" w:name="education"/>
    <w:p>
      <w:pPr>
        <w:pStyle w:val="Heading2"/>
      </w:pPr>
      <w:r>
        <w:t xml:space="preserve">Education</w:t>
      </w:r>
    </w:p>
    <w:p>
      <w:pPr>
        <w:numPr>
          <w:ilvl w:val="0"/>
          <w:numId w:val="1001"/>
        </w:numPr>
        <w:pStyle w:val="Compact"/>
      </w:pPr>
      <w:r>
        <w:rPr>
          <w:bCs/>
          <w:b/>
        </w:rPr>
        <w:t xml:space="preserve">Bachelor of Science in Statistics</w:t>
      </w:r>
      <w:r>
        <w:t xml:space="preserve">, Sharif University of Technology, Tehran, Iran (Graduated: 2015)</w:t>
      </w:r>
      <w:r>
        <w:t xml:space="preserve"> </w:t>
      </w:r>
      <w:r>
        <w:t xml:space="preserve">- Focused on probability theory, regression analysis, and experimental design. Thesis: "Statistical Analysis of Urban Development Patterns in Tehran."</w:t>
      </w:r>
    </w:p>
    <w:p>
      <w:pPr>
        <w:numPr>
          <w:ilvl w:val="0"/>
          <w:numId w:val="1001"/>
        </w:numPr>
        <w:pStyle w:val="Compact"/>
      </w:pPr>
      <w:r>
        <w:rPr>
          <w:bCs/>
          <w:b/>
        </w:rPr>
        <w:t xml:space="preserve">Master of Science in Biostatistics</w:t>
      </w:r>
      <w:r>
        <w:t xml:space="preserve">, Iran University of Medical Sciences, Tehran, Iran (Graduated: 2018)</w:t>
      </w:r>
      <w:r>
        <w:t xml:space="preserve"> </w:t>
      </w:r>
      <w:r>
        <w:t xml:space="preserve">- Specialized in epidemiological data analysis and clinical trial design. Developed a statistical model to evaluate public health interventions in Tehran's urban communities.</w:t>
      </w:r>
    </w:p>
    <w:bookmarkEnd w:id="21"/>
    <w:bookmarkStart w:id="25" w:name="professional-experience"/>
    <w:p>
      <w:pPr>
        <w:pStyle w:val="Heading2"/>
      </w:pPr>
      <w:r>
        <w:t xml:space="preserve">Professional Experience</w:t>
      </w:r>
    </w:p>
    <w:bookmarkStart w:id="22" w:name="statistician"/>
    <w:p>
      <w:pPr>
        <w:pStyle w:val="Heading3"/>
      </w:pPr>
      <w:r>
        <w:t xml:space="preserve">Statistician</w:t>
      </w:r>
    </w:p>
    <w:p>
      <w:pPr>
        <w:pStyle w:val="FirstParagraph"/>
      </w:pPr>
      <w:r>
        <w:rPr>
          <w:bCs/>
          <w:b/>
        </w:rPr>
        <w:t xml:space="preserve">Tehran Public Health Organization, Tehran, Iran</w:t>
      </w:r>
      <w:r>
        <w:t xml:space="preserve"> </w:t>
      </w:r>
      <w:r>
        <w:t xml:space="preserve">(January 2019 – Present)</w:t>
      </w:r>
      <w:r>
        <w:t xml:space="preserve"> </w:t>
      </w:r>
      <w:r>
        <w:t xml:space="preserve">- Led data collection and analysis for city-wide health initiatives, including vaccination programs and disease surveillance.</w:t>
      </w:r>
      <w:r>
        <w:t xml:space="preserve"> </w:t>
      </w:r>
      <w:r>
        <w:t xml:space="preserve">- Designed surveys and conducted statistical tests to identify correlations between environmental factors and public health outcomes in Tehran.</w:t>
      </w:r>
      <w:r>
        <w:t xml:space="preserve"> </w:t>
      </w:r>
      <w:r>
        <w:t xml:space="preserve">- Collaborated with policymakers to translate findings into actionable strategies, contributing to a 15% improvement in healthcare accessibility metrics.</w:t>
      </w:r>
    </w:p>
    <w:bookmarkEnd w:id="22"/>
    <w:bookmarkStart w:id="23" w:name="research-assistant"/>
    <w:p>
      <w:pPr>
        <w:pStyle w:val="Heading3"/>
      </w:pPr>
      <w:r>
        <w:t xml:space="preserve">Research Assistant</w:t>
      </w:r>
    </w:p>
    <w:p>
      <w:pPr>
        <w:pStyle w:val="FirstParagraph"/>
      </w:pPr>
      <w:r>
        <w:rPr>
          <w:bCs/>
          <w:b/>
        </w:rPr>
        <w:t xml:space="preserve">University of Tehran, Department of Economics</w:t>
      </w:r>
      <w:r>
        <w:t xml:space="preserve"> </w:t>
      </w:r>
      <w:r>
        <w:t xml:space="preserve">(September 2018 – December 2018)</w:t>
      </w:r>
      <w:r>
        <w:t xml:space="preserve"> </w:t>
      </w:r>
      <w:r>
        <w:t xml:space="preserve">- Assisted in analyzing economic data for a study on urban poverty rates in Tehran. Utilized R and SPSS to perform regression analysis and generate visualizations.</w:t>
      </w:r>
      <w:r>
        <w:t xml:space="preserve"> </w:t>
      </w:r>
      <w:r>
        <w:t xml:space="preserve">- Published a research paper titled "Economic Disparities in Tehran's Districts: A Statistical Approach" in the Iranian Journal of Economic Studies.</w:t>
      </w:r>
    </w:p>
    <w:bookmarkEnd w:id="23"/>
    <w:bookmarkStart w:id="24" w:name="data-analyst-intern"/>
    <w:p>
      <w:pPr>
        <w:pStyle w:val="Heading3"/>
      </w:pPr>
      <w:r>
        <w:t xml:space="preserve">Data Analyst Intern</w:t>
      </w:r>
    </w:p>
    <w:p>
      <w:pPr>
        <w:pStyle w:val="FirstParagraph"/>
      </w:pPr>
      <w:r>
        <w:rPr>
          <w:bCs/>
          <w:b/>
        </w:rPr>
        <w:t xml:space="preserve">Iranian Institute of Industrial Engineering, Tehran</w:t>
      </w:r>
      <w:r>
        <w:t xml:space="preserve"> </w:t>
      </w:r>
      <w:r>
        <w:t xml:space="preserve">(June 2017 – August 2017)</w:t>
      </w:r>
      <w:r>
        <w:t xml:space="preserve"> </w:t>
      </w:r>
      <w:r>
        <w:t xml:space="preserve">- Analyzed production data for manufacturing companies in Tehran to identify efficiency bottlenecks.</w:t>
      </w:r>
      <w:r>
        <w:t xml:space="preserve"> </w:t>
      </w:r>
      <w:r>
        <w:t xml:space="preserve">- Developed a predictive model using Python to forecast machinery maintenance needs, reducing downtime by 10%.</w:t>
      </w:r>
    </w:p>
    <w:bookmarkEnd w:id="24"/>
    <w:bookmarkEnd w:id="25"/>
    <w:bookmarkStart w:id="26" w:name="skills"/>
    <w:p>
      <w:pPr>
        <w:pStyle w:val="Heading2"/>
      </w:pPr>
      <w:r>
        <w:t xml:space="preserve">Skills</w:t>
      </w:r>
    </w:p>
    <w:p>
      <w:pPr>
        <w:numPr>
          <w:ilvl w:val="0"/>
          <w:numId w:val="1002"/>
        </w:numPr>
        <w:pStyle w:val="Compact"/>
      </w:pPr>
      <w:r>
        <w:rPr>
          <w:bCs/>
          <w:b/>
        </w:rPr>
        <w:t xml:space="preserve">Statistical Software:</w:t>
      </w:r>
      <w:r>
        <w:t xml:space="preserve"> </w:t>
      </w:r>
      <w:r>
        <w:t xml:space="preserve">R, Python (Pandas, NumPy), SPSS, SAS, Stata</w:t>
      </w:r>
    </w:p>
    <w:p>
      <w:pPr>
        <w:numPr>
          <w:ilvl w:val="0"/>
          <w:numId w:val="1002"/>
        </w:numPr>
        <w:pStyle w:val="Compact"/>
      </w:pPr>
      <w:r>
        <w:rPr>
          <w:bCs/>
          <w:b/>
        </w:rPr>
        <w:t xml:space="preserve">Data Visualization:</w:t>
      </w:r>
      <w:r>
        <w:t xml:space="preserve"> </w:t>
      </w:r>
      <w:r>
        <w:t xml:space="preserve">Tableau, Excel (Power BI), GIS mapping tools</w:t>
      </w:r>
    </w:p>
    <w:p>
      <w:pPr>
        <w:numPr>
          <w:ilvl w:val="0"/>
          <w:numId w:val="1002"/>
        </w:numPr>
        <w:pStyle w:val="Compact"/>
      </w:pPr>
      <w:r>
        <w:rPr>
          <w:bCs/>
          <w:b/>
        </w:rPr>
        <w:t xml:space="preserve">Programming Languages:</w:t>
      </w:r>
      <w:r>
        <w:t xml:space="preserve"> </w:t>
      </w:r>
      <w:r>
        <w:t xml:space="preserve">SQL for database management; MATLAB for numerical analysis</w:t>
      </w:r>
    </w:p>
    <w:p>
      <w:pPr>
        <w:numPr>
          <w:ilvl w:val="0"/>
          <w:numId w:val="1002"/>
        </w:numPr>
        <w:pStyle w:val="Compact"/>
      </w:pPr>
      <w:r>
        <w:rPr>
          <w:bCs/>
          <w:b/>
        </w:rPr>
        <w:t xml:space="preserve">Research Methodologies:</w:t>
      </w:r>
      <w:r>
        <w:t xml:space="preserve"> </w:t>
      </w:r>
      <w:r>
        <w:t xml:space="preserve">Experimental design, survey research, time-series analysis</w:t>
      </w:r>
    </w:p>
    <w:p>
      <w:pPr>
        <w:numPr>
          <w:ilvl w:val="0"/>
          <w:numId w:val="1002"/>
        </w:numPr>
        <w:pStyle w:val="Compact"/>
      </w:pPr>
      <w:r>
        <w:rPr>
          <w:bCs/>
          <w:b/>
        </w:rPr>
        <w:t xml:space="preserve">Languages:</w:t>
      </w:r>
      <w:r>
        <w:t xml:space="preserve"> </w:t>
      </w:r>
      <w:r>
        <w:t xml:space="preserve">Persian (Farsi) – native; English – advanced (TOEFL: 105/120)</w:t>
      </w:r>
    </w:p>
    <w:bookmarkEnd w:id="26"/>
    <w:bookmarkStart w:id="27" w:name="certifications"/>
    <w:p>
      <w:pPr>
        <w:pStyle w:val="Heading2"/>
      </w:pPr>
      <w:r>
        <w:t xml:space="preserve">Certifications</w:t>
      </w:r>
    </w:p>
    <w:p>
      <w:pPr>
        <w:numPr>
          <w:ilvl w:val="0"/>
          <w:numId w:val="1003"/>
        </w:numPr>
        <w:pStyle w:val="Compact"/>
      </w:pPr>
      <w:r>
        <w:rPr>
          <w:bCs/>
          <w:b/>
        </w:rPr>
        <w:t xml:space="preserve">Certified Statistical Analyst (CSA)</w:t>
      </w:r>
      <w:r>
        <w:t xml:space="preserve">, Institute of Mathematical Statistics, Tehran (2020)</w:t>
      </w:r>
      <w:r>
        <w:t xml:space="preserve"> </w:t>
      </w:r>
      <w:r>
        <w:t xml:space="preserve">- Demonstrated expertise in statistical theory, data interpretation, and ethical practices.</w:t>
      </w:r>
    </w:p>
    <w:p>
      <w:pPr>
        <w:numPr>
          <w:ilvl w:val="0"/>
          <w:numId w:val="1003"/>
        </w:numPr>
        <w:pStyle w:val="Compact"/>
      </w:pPr>
      <w:r>
        <w:rPr>
          <w:bCs/>
          <w:b/>
        </w:rPr>
        <w:t xml:space="preserve">Professional Data Science Certification</w:t>
      </w:r>
      <w:r>
        <w:t xml:space="preserve">, Coursera (2019)</w:t>
      </w:r>
      <w:r>
        <w:t xml:space="preserve"> </w:t>
      </w:r>
      <w:r>
        <w:t xml:space="preserve">- Focused on machine learning algorithms and big data analysis. Completed projects on predictive modeling for Tehran's traffic patterns.</w:t>
      </w:r>
    </w:p>
    <w:bookmarkEnd w:id="27"/>
    <w:bookmarkStart w:id="31" w:name="projects"/>
    <w:p>
      <w:pPr>
        <w:pStyle w:val="Heading2"/>
      </w:pPr>
      <w:r>
        <w:t xml:space="preserve">Projects</w:t>
      </w:r>
    </w:p>
    <w:bookmarkStart w:id="28" w:name="urban-traffic-analysis-in-tehran"/>
    <w:p>
      <w:pPr>
        <w:pStyle w:val="Heading3"/>
      </w:pPr>
      <w:r>
        <w:t xml:space="preserve">Urban Traffic Analysis in Tehran</w:t>
      </w:r>
    </w:p>
    <w:p>
      <w:pPr>
        <w:pStyle w:val="FirstParagraph"/>
      </w:pPr>
      <w:r>
        <w:t xml:space="preserve">Used Python and GIS tools to analyze traffic congestion data from Tehran's major highways. Developed a model to predict peak hours and suggest alternative routes, which was adopted by the city’s transportation department.</w:t>
      </w:r>
    </w:p>
    <w:bookmarkEnd w:id="28"/>
    <w:bookmarkStart w:id="29" w:name="economic-impact-of-tourism-in-tehran"/>
    <w:p>
      <w:pPr>
        <w:pStyle w:val="Heading3"/>
      </w:pPr>
      <w:r>
        <w:t xml:space="preserve">Economic Impact of Tourism in Tehran</w:t>
      </w:r>
    </w:p>
    <w:p>
      <w:pPr>
        <w:pStyle w:val="FirstParagraph"/>
      </w:pPr>
      <w:r>
        <w:t xml:space="preserve">Conducted a regression analysis on tourism-related economic indicators (e.g., hotel occupancy, retail sales) to assess their impact on Tehran's GDP. Presented findings at the 2021 Iranian Economic Forum.</w:t>
      </w:r>
    </w:p>
    <w:bookmarkEnd w:id="29"/>
    <w:bookmarkStart w:id="30" w:name="healthcare-access-study"/>
    <w:p>
      <w:pPr>
        <w:pStyle w:val="Heading3"/>
      </w:pPr>
      <w:r>
        <w:t xml:space="preserve">Healthcare Access Study</w:t>
      </w:r>
    </w:p>
    <w:p>
      <w:pPr>
        <w:pStyle w:val="FirstParagraph"/>
      </w:pPr>
      <w:r>
        <w:t xml:space="preserve">Analyzed survey data from Tehran’s public hospitals to evaluate disparities in healthcare access across socio-economic groups. Results were used to inform policy changes in the Ministry of Health.</w:t>
      </w:r>
    </w:p>
    <w:bookmarkEnd w:id="30"/>
    <w:bookmarkEnd w:id="31"/>
    <w:bookmarkStart w:id="32" w:name="publications-and-presentations"/>
    <w:p>
      <w:pPr>
        <w:pStyle w:val="Heading2"/>
      </w:pPr>
      <w:r>
        <w:t xml:space="preserve">Publications and Presentations</w:t>
      </w:r>
    </w:p>
    <w:p>
      <w:pPr>
        <w:numPr>
          <w:ilvl w:val="0"/>
          <w:numId w:val="1004"/>
        </w:numPr>
        <w:pStyle w:val="Compact"/>
      </w:pPr>
      <w:r>
        <w:t xml:space="preserve">"Statistical Modeling of Urban Growth in Tehran," *Journal of Iranian Geography*, 2019.</w:t>
      </w:r>
      <w:r>
        <w:t xml:space="preserve"> </w:t>
      </w:r>
      <w:r>
        <w:t xml:space="preserve">- Explored spatial analysis techniques to predict urban expansion trends.</w:t>
      </w:r>
    </w:p>
    <w:p>
      <w:pPr>
        <w:numPr>
          <w:ilvl w:val="0"/>
          <w:numId w:val="1004"/>
        </w:numPr>
        <w:pStyle w:val="Compact"/>
      </w:pPr>
      <w:r>
        <w:t xml:space="preserve">Presentation at the 2020 Tehran International Conference on Data Science, titled "Leveraging Big Data for Public Policy."</w:t>
      </w:r>
      <w:r>
        <w:t xml:space="preserve"> </w:t>
      </w:r>
      <w:r>
        <w:t xml:space="preserve">- Highlighted case studies on data-driven decision-making in Tehran’s governance.</w:t>
      </w:r>
    </w:p>
    <w:bookmarkEnd w:id="32"/>
    <w:bookmarkStart w:id="33" w:name="references"/>
    <w:p>
      <w:pPr>
        <w:pStyle w:val="Heading2"/>
      </w:pPr>
      <w:r>
        <w:t xml:space="preserve">References</w:t>
      </w:r>
    </w:p>
    <w:p>
      <w:pPr>
        <w:pStyle w:val="FirstParagraph"/>
      </w:pPr>
      <w:r>
        <w:t xml:space="preserve">Available upon request. References include Dr. Ali Rezaei (Professor of Statistics, University of Tehran) and Dr. Leila Farhad (Director of Public Health, Tehran Municipality).</w:t>
      </w:r>
    </w:p>
    <w:bookmarkEnd w:id="33"/>
    <w:p>
      <w:pPr>
        <w:pStyle w:val="BodyText"/>
      </w:pPr>
      <w:r>
        <w:t xml:space="preserve">Contact: [Your Name] | [Email Address] | [Phone Number] | Tehran, Iran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Iran Tehran</dc:title>
  <dc:creator/>
  <dc:language>en</dc:language>
  <cp:keywords/>
  <dcterms:created xsi:type="dcterms:W3CDTF">2026-05-01T17:43:36Z</dcterms:created>
  <dcterms:modified xsi:type="dcterms:W3CDTF">2026-05-01T17:43:36Z</dcterms:modified>
</cp:coreProperties>
</file>

<file path=docProps/custom.xml><?xml version="1.0" encoding="utf-8"?>
<Properties xmlns="http://schemas.openxmlformats.org/officeDocument/2006/custom-properties" xmlns:vt="http://schemas.openxmlformats.org/officeDocument/2006/docPropsVTypes"/>
</file>