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Kenya</w:t>
      </w:r>
      <w:r>
        <w:t xml:space="preserve"> </w:t>
      </w:r>
      <w:r>
        <w:t xml:space="preserve">Nairobi</w:t>
      </w:r>
    </w:p>
    <w:bookmarkStart w:id="34" w:name="resume"/>
    <w:p>
      <w:pPr>
        <w:pStyle w:val="Heading1"/>
      </w:pPr>
      <w:r>
        <w:t xml:space="preserve">Resume</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 dedicated Statistician with over five years of experience in data analysis, research methodology, and statistical modeling. Specializing in leveraging data to drive evidence-based decision-making in diverse sectors across Kenya Nairobi. Proficient in utilizing advanced statistical tools to address complex problems in agriculture, healthcare, and public policy. Committed to contributing to Kenya's growth through accurate data interpretation and innovative analytical solutions.</w:t>
      </w:r>
    </w:p>
    <w:bookmarkEnd w:id="20"/>
    <w:bookmarkStart w:id="23"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Kenya Agricultural Research Institute (KARI)</w:t>
      </w:r>
      <w:r>
        <w:t xml:space="preserve">, Nairobi, Kenya</w:t>
      </w:r>
      <w:r>
        <w:br/>
      </w:r>
      <w:r>
        <w:rPr>
          <w:iCs/>
          <w:i/>
        </w:rPr>
        <w:t xml:space="preserve">January 2019 – Present</w:t>
      </w:r>
    </w:p>
    <w:p>
      <w:pPr>
        <w:numPr>
          <w:ilvl w:val="0"/>
          <w:numId w:val="1001"/>
        </w:numPr>
        <w:pStyle w:val="Compact"/>
      </w:pPr>
      <w:r>
        <w:t xml:space="preserve">Designed and implemented statistical models to analyze agricultural productivity data across Nairobi's urban farming zones.</w:t>
      </w:r>
    </w:p>
    <w:p>
      <w:pPr>
        <w:numPr>
          <w:ilvl w:val="0"/>
          <w:numId w:val="1001"/>
        </w:numPr>
        <w:pStyle w:val="Compact"/>
      </w:pPr>
      <w:r>
        <w:t xml:space="preserve">Collaborated with local government agencies in Kenya to develop data-driven policies for sustainable food security initiatives.</w:t>
      </w:r>
    </w:p>
    <w:p>
      <w:pPr>
        <w:numPr>
          <w:ilvl w:val="0"/>
          <w:numId w:val="1001"/>
        </w:numPr>
        <w:pStyle w:val="Compact"/>
      </w:pPr>
      <w:r>
        <w:t xml:space="preserve">Conducted workshops for farmers and policymakers on interpreting statistical reports to improve crop yield forecasting in Nairobi.</w:t>
      </w:r>
    </w:p>
    <w:p>
      <w:pPr>
        <w:numPr>
          <w:ilvl w:val="0"/>
          <w:numId w:val="1001"/>
        </w:numPr>
        <w:pStyle w:val="Compact"/>
      </w:pPr>
      <w:r>
        <w:t xml:space="preserve">Published peer-reviewed studies on climate change impacts on Nairobi's agricultural sector, contributing to national development strategies.</w:t>
      </w:r>
    </w:p>
    <w:bookmarkEnd w:id="21"/>
    <w:bookmarkStart w:id="22" w:name="statistical-analyst"/>
    <w:p>
      <w:pPr>
        <w:pStyle w:val="Heading3"/>
      </w:pPr>
      <w:r>
        <w:t xml:space="preserve">Statistical Analyst</w:t>
      </w:r>
    </w:p>
    <w:p>
      <w:pPr>
        <w:pStyle w:val="FirstParagraph"/>
      </w:pPr>
      <w:r>
        <w:rPr>
          <w:bCs/>
          <w:b/>
        </w:rPr>
        <w:t xml:space="preserve">Nairobi Health Research Center</w:t>
      </w:r>
      <w:r>
        <w:t xml:space="preserve">, Nairobi, Kenya</w:t>
      </w:r>
      <w:r>
        <w:br/>
      </w:r>
      <w:r>
        <w:rPr>
          <w:iCs/>
          <w:i/>
        </w:rPr>
        <w:t xml:space="preserve">June 2016 – December 2018</w:t>
      </w:r>
    </w:p>
    <w:p>
      <w:pPr>
        <w:numPr>
          <w:ilvl w:val="0"/>
          <w:numId w:val="1002"/>
        </w:numPr>
        <w:pStyle w:val="Compact"/>
      </w:pPr>
      <w:r>
        <w:t xml:space="preserve">Managed large datasets from public health surveys to evaluate disease prevalence rates in Nairobi's informal settlements.</w:t>
      </w:r>
    </w:p>
    <w:p>
      <w:pPr>
        <w:numPr>
          <w:ilvl w:val="0"/>
          <w:numId w:val="1002"/>
        </w:numPr>
        <w:pStyle w:val="Compact"/>
      </w:pPr>
      <w:r>
        <w:t xml:space="preserve">Developed predictive models to forecast healthcare resource allocation during epidemics, enhancing response efficiency in Kenya.</w:t>
      </w:r>
    </w:p>
    <w:p>
      <w:pPr>
        <w:numPr>
          <w:ilvl w:val="0"/>
          <w:numId w:val="1002"/>
        </w:numPr>
        <w:pStyle w:val="Compact"/>
      </w:pPr>
      <w:r>
        <w:t xml:space="preserve">Supported the Ministry of Health in Kenya by analyzing vaccination coverage data, leading to targeted interventions in Nairobi's underserved communities.</w:t>
      </w:r>
    </w:p>
    <w:bookmarkEnd w:id="22"/>
    <w:bookmarkEnd w:id="23"/>
    <w:bookmarkStart w:id="26" w:name="education"/>
    <w:p>
      <w:pPr>
        <w:pStyle w:val="Heading2"/>
      </w:pPr>
      <w:r>
        <w:t xml:space="preserve">Education</w:t>
      </w:r>
    </w:p>
    <w:bookmarkStart w:id="24" w:name="msc-in-statistics"/>
    <w:p>
      <w:pPr>
        <w:pStyle w:val="Heading3"/>
      </w:pPr>
      <w:r>
        <w:t xml:space="preserve">MSc in Statistics</w:t>
      </w:r>
    </w:p>
    <w:p>
      <w:pPr>
        <w:pStyle w:val="FirstParagraph"/>
      </w:pPr>
      <w:r>
        <w:rPr>
          <w:bCs/>
          <w:b/>
        </w:rPr>
        <w:t xml:space="preserve">University of Nairobi</w:t>
      </w:r>
      <w:r>
        <w:t xml:space="preserve">, Kenya</w:t>
      </w:r>
      <w:r>
        <w:br/>
      </w:r>
      <w:r>
        <w:rPr>
          <w:iCs/>
          <w:i/>
        </w:rPr>
        <w:t xml:space="preserve">Graduated: June 2016</w:t>
      </w:r>
    </w:p>
    <w:p>
      <w:pPr>
        <w:pStyle w:val="BodyText"/>
      </w:pPr>
      <w:r>
        <w:t xml:space="preserve">Thesis: "Analyzing Economic Trends in Nairobi's Informal Sector Using Advanced Statistical Techniques."</w:t>
      </w:r>
    </w:p>
    <w:bookmarkEnd w:id="24"/>
    <w:bookmarkStart w:id="25" w:name="bsc-in-mathematics-and-statistics"/>
    <w:p>
      <w:pPr>
        <w:pStyle w:val="Heading3"/>
      </w:pPr>
      <w:r>
        <w:t xml:space="preserve">BSc in Mathematics and Statistics</w:t>
      </w:r>
    </w:p>
    <w:p>
      <w:pPr>
        <w:pStyle w:val="FirstParagraph"/>
      </w:pPr>
      <w:r>
        <w:rPr>
          <w:bCs/>
          <w:b/>
        </w:rPr>
        <w:t xml:space="preserve">Kenyatta University</w:t>
      </w:r>
      <w:r>
        <w:t xml:space="preserve">, Kenya</w:t>
      </w:r>
      <w:r>
        <w:br/>
      </w:r>
      <w:r>
        <w:rPr>
          <w:iCs/>
          <w:i/>
        </w:rPr>
        <w:t xml:space="preserve">Graduated: June 2013</w:t>
      </w:r>
    </w:p>
    <w:bookmarkEnd w:id="25"/>
    <w:bookmarkEnd w:id="26"/>
    <w:bookmarkStart w:id="27" w:name="skills"/>
    <w:p>
      <w:pPr>
        <w:pStyle w:val="Heading2"/>
      </w:pPr>
      <w:r>
        <w:t xml:space="preserve">Skills</w:t>
      </w:r>
    </w:p>
    <w:p>
      <w:pPr>
        <w:numPr>
          <w:ilvl w:val="0"/>
          <w:numId w:val="1003"/>
        </w:numPr>
        <w:pStyle w:val="Compact"/>
      </w:pPr>
      <w:r>
        <w:rPr>
          <w:bCs/>
          <w:b/>
        </w:rPr>
        <w:t xml:space="preserve">Data Analysis:</w:t>
      </w:r>
      <w:r>
        <w:t xml:space="preserve"> </w:t>
      </w:r>
      <w:r>
        <w:t xml:space="preserve">Proficient in R, Python, SPSS, and Stata for statistical modeling and data visualization.</w:t>
      </w:r>
    </w:p>
    <w:p>
      <w:pPr>
        <w:numPr>
          <w:ilvl w:val="0"/>
          <w:numId w:val="1003"/>
        </w:numPr>
        <w:pStyle w:val="Compact"/>
      </w:pPr>
      <w:r>
        <w:rPr>
          <w:bCs/>
          <w:b/>
        </w:rPr>
        <w:t xml:space="preserve">Research Methodology:</w:t>
      </w:r>
      <w:r>
        <w:t xml:space="preserve"> </w:t>
      </w:r>
      <w:r>
        <w:t xml:space="preserve">Experienced in designing surveys, experimental studies, and longitudinal research projects tailored to Kenya's socio-economic context.</w:t>
      </w:r>
    </w:p>
    <w:p>
      <w:pPr>
        <w:numPr>
          <w:ilvl w:val="0"/>
          <w:numId w:val="1003"/>
        </w:numPr>
        <w:pStyle w:val="Compact"/>
      </w:pPr>
      <w:r>
        <w:rPr>
          <w:bCs/>
          <w:b/>
        </w:rPr>
        <w:t xml:space="preserve">Software:</w:t>
      </w:r>
      <w:r>
        <w:t xml:space="preserve"> </w:t>
      </w:r>
      <w:r>
        <w:t xml:space="preserve">Advanced skills in Excel (data mining), SQL, and GIS for spatial analysis in Nairobi's urban planning projects.</w:t>
      </w:r>
    </w:p>
    <w:p>
      <w:pPr>
        <w:numPr>
          <w:ilvl w:val="0"/>
          <w:numId w:val="1003"/>
        </w:numPr>
        <w:pStyle w:val="Compact"/>
      </w:pPr>
      <w:r>
        <w:rPr>
          <w:bCs/>
          <w:b/>
        </w:rPr>
        <w:t xml:space="preserve">Presentation:</w:t>
      </w:r>
      <w:r>
        <w:t xml:space="preserve"> </w:t>
      </w:r>
      <w:r>
        <w:t xml:space="preserve">Adept at creating clear reports and dashboards for non-technical stakeholders in Kenya's public and private sectors.</w:t>
      </w:r>
    </w:p>
    <w:p>
      <w:pPr>
        <w:numPr>
          <w:ilvl w:val="0"/>
          <w:numId w:val="1003"/>
        </w:numPr>
        <w:pStyle w:val="Compact"/>
      </w:pPr>
      <w:r>
        <w:rPr>
          <w:bCs/>
          <w:b/>
        </w:rPr>
        <w:t xml:space="preserve">Languages:</w:t>
      </w:r>
      <w:r>
        <w:t xml:space="preserve"> </w:t>
      </w:r>
      <w:r>
        <w:t xml:space="preserve">Fluent in English and Swahili, with basic proficiency in Luo (spoken language of Nairobi's diverse communities).</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Advanced Statistical Modeling</w:t>
      </w:r>
      <w:r>
        <w:t xml:space="preserve"> </w:t>
      </w:r>
      <w:r>
        <w:t xml:space="preserve">– Kenya National Institute of Statistics (KNIS), 2020.</w:t>
      </w:r>
    </w:p>
    <w:p>
      <w:pPr>
        <w:numPr>
          <w:ilvl w:val="0"/>
          <w:numId w:val="1004"/>
        </w:numPr>
        <w:pStyle w:val="Compact"/>
      </w:pPr>
      <w:r>
        <w:rPr>
          <w:bCs/>
          <w:b/>
        </w:rPr>
        <w:t xml:space="preserve">Data Science for Public Policy</w:t>
      </w:r>
      <w:r>
        <w:t xml:space="preserve"> </w:t>
      </w:r>
      <w:r>
        <w:t xml:space="preserve">– Harvard University Extension, 2018 (online).</w:t>
      </w:r>
    </w:p>
    <w:p>
      <w:pPr>
        <w:numPr>
          <w:ilvl w:val="0"/>
          <w:numId w:val="1004"/>
        </w:numPr>
        <w:pStyle w:val="Compact"/>
      </w:pPr>
      <w:r>
        <w:rPr>
          <w:bCs/>
          <w:b/>
        </w:rPr>
        <w:t xml:space="preserve">GIS Applications in Nairobi Urban Development</w:t>
      </w:r>
      <w:r>
        <w:t xml:space="preserve"> </w:t>
      </w:r>
      <w:r>
        <w:t xml:space="preserve">– African Institute for Mathematical Sciences (AIMS), 2017.</w:t>
      </w:r>
    </w:p>
    <w:bookmarkEnd w:id="28"/>
    <w:bookmarkStart w:id="31" w:name="projects-research"/>
    <w:p>
      <w:pPr>
        <w:pStyle w:val="Heading2"/>
      </w:pPr>
      <w:r>
        <w:t xml:space="preserve">Projects &amp; Research</w:t>
      </w:r>
    </w:p>
    <w:bookmarkStart w:id="29" w:name="X565f1efc24b9e3e50c1b1b7682c05039b2683ec"/>
    <w:p>
      <w:pPr>
        <w:pStyle w:val="Heading3"/>
      </w:pPr>
      <w:r>
        <w:t xml:space="preserve">Urban Agriculture in Nairobi: A Statistical Analysis</w:t>
      </w:r>
    </w:p>
    <w:p>
      <w:pPr>
        <w:pStyle w:val="FirstParagraph"/>
      </w:pPr>
      <w:r>
        <w:t xml:space="preserve">Conducted a comprehensive study on urban farming practices in Nairobi, analyzing data from 500+ households. The findings were used by the Nairobi City County to revise its agricultural zoning policies.</w:t>
      </w:r>
    </w:p>
    <w:bookmarkEnd w:id="29"/>
    <w:bookmarkStart w:id="30" w:name="Xc554ed36d621865d1e1fce50945abe16a28f0b0"/>
    <w:p>
      <w:pPr>
        <w:pStyle w:val="Heading3"/>
      </w:pPr>
      <w:r>
        <w:t xml:space="preserve">Epidemiological Trends in Kenyan Healthcare</w:t>
      </w:r>
    </w:p>
    <w:p>
      <w:pPr>
        <w:pStyle w:val="FirstParagraph"/>
      </w:pPr>
      <w:r>
        <w:t xml:space="preserve">Collaborated with the Kenya Medical Research Institute (KEMRI) to analyze malaria prevalence data across Nairobi's districts, resulting in a 20% improvement in targeted treatment programs.</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Kenya Statistical Society (KSS) – Member since 2017.</w:t>
      </w:r>
    </w:p>
    <w:p>
      <w:pPr>
        <w:numPr>
          <w:ilvl w:val="0"/>
          <w:numId w:val="1005"/>
        </w:numPr>
        <w:pStyle w:val="Compact"/>
      </w:pPr>
      <w:r>
        <w:t xml:space="preserve">African Statistical Association (ASA) – Active participant in regional conferences and workshops held in Nairobi.</w:t>
      </w:r>
    </w:p>
    <w:bookmarkEnd w:id="32"/>
    <w:bookmarkStart w:id="33" w:name="references"/>
    <w:p>
      <w:pPr>
        <w:pStyle w:val="Heading2"/>
      </w:pPr>
      <w:r>
        <w:t xml:space="preserve">References</w:t>
      </w:r>
    </w:p>
    <w:p>
      <w:pPr>
        <w:pStyle w:val="FirstParagraph"/>
      </w:pPr>
      <w:r>
        <w:t xml:space="preserve">Available upon request. Contact: john.mwangi@example.com or +254 700 123 456.</w:t>
      </w:r>
    </w:p>
    <w:p>
      <w:pPr>
        <w:pStyle w:val="BodyText"/>
      </w:pPr>
      <w:r>
        <w:rPr>
          <w:iCs/>
          <w:i/>
        </w:rPr>
        <w:t xml:space="preserve">This resume is tailored for Statistician roles in Kenya Nairobi, emphasizing local expertise and a commitment to data-driven solutions for Kenyan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Kenya Nairobi</dc:title>
  <dc:creator/>
  <dc:language>en</dc:language>
  <cp:keywords/>
  <dcterms:created xsi:type="dcterms:W3CDTF">2025-12-08T18:00:25Z</dcterms:created>
  <dcterms:modified xsi:type="dcterms:W3CDTF">2025-12-08T18:00:25Z</dcterms:modified>
</cp:coreProperties>
</file>

<file path=docProps/custom.xml><?xml version="1.0" encoding="utf-8"?>
<Properties xmlns="http://schemas.openxmlformats.org/officeDocument/2006/custom-properties" xmlns:vt="http://schemas.openxmlformats.org/officeDocument/2006/docPropsVTypes"/>
</file>