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33" w:name="your-full-name"/>
    <w:p>
      <w:pPr>
        <w:pStyle w:val="Heading2"/>
      </w:pPr>
      <w:r>
        <w:t xml:space="preserve">[Your Full Name]</w:t>
      </w:r>
    </w:p>
    <w:p>
      <w:pPr>
        <w:pStyle w:val="FirstParagraph"/>
      </w:pPr>
      <w:r>
        <w:rPr>
          <w:bCs/>
          <w:b/>
        </w:rPr>
        <w:t xml:space="preserve">Statistician | Myanmar Yangon</w:t>
      </w:r>
    </w:p>
    <w:p>
      <w:pPr>
        <w:pStyle w:val="BodyText"/>
      </w:pPr>
      <w:r>
        <w:t xml:space="preserve">Email: your.email@example.com | Phone: +95 9123456789 | Location: Myanmar Yangon</w:t>
      </w:r>
    </w:p>
    <w:bookmarkStart w:id="20" w:name="professional-summary"/>
    <w:p>
      <w:pPr>
        <w:pStyle w:val="Heading3"/>
      </w:pPr>
      <w:r>
        <w:t xml:space="preserve">Professional Summary</w:t>
      </w:r>
    </w:p>
    <w:p>
      <w:pPr>
        <w:pStyle w:val="FirstParagraph"/>
      </w:pPr>
      <w:r>
        <w:t xml:space="preserve">Dynamic and detail-oriented Statistician with over [X years] of experience in data analysis, research design, and statistical modeling. Specializing in providing actionable insights for organizations in Myanmar Yangon, including government agencies, NGOs, and private sector enterprises. Proficient in leveraging statistical tools such as R, Python, SPSS, and SQL to solve complex problems and support decision-making processes. Passionate about contributing to the development of data-driven strategies that align with the socio-economic goals of Myanmar Yangon.</w:t>
      </w:r>
    </w:p>
    <w:bookmarkEnd w:id="20"/>
    <w:bookmarkStart w:id="23" w:name="work-experience"/>
    <w:p>
      <w:pPr>
        <w:pStyle w:val="Heading3"/>
      </w:pPr>
      <w:r>
        <w:t xml:space="preserve">Work Experience</w:t>
      </w:r>
    </w:p>
    <w:bookmarkStart w:id="21" w:name="senior-statistician"/>
    <w:p>
      <w:pPr>
        <w:pStyle w:val="Heading4"/>
      </w:pPr>
      <w:r>
        <w:t xml:space="preserve">Senior Statistician</w:t>
      </w:r>
    </w:p>
    <w:p>
      <w:pPr>
        <w:pStyle w:val="FirstParagraph"/>
      </w:pPr>
      <w:r>
        <w:rPr>
          <w:iCs/>
          <w:i/>
        </w:rPr>
        <w:t xml:space="preserve">Myanmar Institute for Development Studies (MIDS), Yangon, Myanmar | January 2018 – Present</w:t>
      </w:r>
    </w:p>
    <w:p>
      <w:pPr>
        <w:numPr>
          <w:ilvl w:val="0"/>
          <w:numId w:val="1001"/>
        </w:numPr>
        <w:pStyle w:val="Compact"/>
      </w:pPr>
      <w:r>
        <w:t xml:space="preserve">Lead statistical analysis of national surveys and research projects, focusing on economic indicators and social development in Myanmar Yangon.</w:t>
      </w:r>
    </w:p>
    <w:p>
      <w:pPr>
        <w:numPr>
          <w:ilvl w:val="0"/>
          <w:numId w:val="1001"/>
        </w:numPr>
        <w:pStyle w:val="Compact"/>
      </w:pPr>
      <w:r>
        <w:t xml:space="preserve">Collaborated with local stakeholders to design survey frameworks and data collection protocols tailored to the unique challenges of Myanmar's urban centers.</w:t>
      </w:r>
    </w:p>
    <w:p>
      <w:pPr>
        <w:numPr>
          <w:ilvl w:val="0"/>
          <w:numId w:val="1001"/>
        </w:numPr>
        <w:pStyle w:val="Compact"/>
      </w:pPr>
      <w:r>
        <w:t xml:space="preserve">Developed predictive models using R and Python to forecast trends in agriculture, healthcare, and education sectors across Yangon.</w:t>
      </w:r>
    </w:p>
    <w:p>
      <w:pPr>
        <w:numPr>
          <w:ilvl w:val="0"/>
          <w:numId w:val="1001"/>
        </w:numPr>
        <w:pStyle w:val="Compact"/>
      </w:pPr>
      <w:r>
        <w:t xml:space="preserve">Published reports on demographic changes in Myanmar Yangon, influencing policy decisions for urban planning initiatives.</w:t>
      </w:r>
    </w:p>
    <w:p>
      <w:pPr>
        <w:numPr>
          <w:ilvl w:val="0"/>
          <w:numId w:val="1001"/>
        </w:numPr>
        <w:pStyle w:val="Compact"/>
      </w:pPr>
      <w:r>
        <w:t xml:space="preserve">Trained junior statisticians on advanced analytical techniques and ethical data practices specific to the Myanmar context.</w:t>
      </w:r>
    </w:p>
    <w:bookmarkEnd w:id="21"/>
    <w:bookmarkStart w:id="22" w:name="statistical-analyst"/>
    <w:p>
      <w:pPr>
        <w:pStyle w:val="Heading4"/>
      </w:pPr>
      <w:r>
        <w:t xml:space="preserve">Statistical Analyst</w:t>
      </w:r>
    </w:p>
    <w:p>
      <w:pPr>
        <w:pStyle w:val="FirstParagraph"/>
      </w:pPr>
      <w:r>
        <w:rPr>
          <w:iCs/>
          <w:i/>
        </w:rPr>
        <w:t xml:space="preserve">World Food Programme (WFP) – Myanmar Office, Yangon | June 2015 – December 2017</w:t>
      </w:r>
    </w:p>
    <w:p>
      <w:pPr>
        <w:numPr>
          <w:ilvl w:val="0"/>
          <w:numId w:val="1002"/>
        </w:numPr>
        <w:pStyle w:val="Compact"/>
      </w:pPr>
      <w:r>
        <w:t xml:space="preserve">Analyzed food security data from rural and urban areas in Myanmar Yangon to identify vulnerabilities and propose targeted interventions.</w:t>
      </w:r>
    </w:p>
    <w:p>
      <w:pPr>
        <w:numPr>
          <w:ilvl w:val="0"/>
          <w:numId w:val="1002"/>
        </w:numPr>
        <w:pStyle w:val="Compact"/>
      </w:pPr>
      <w:r>
        <w:t xml:space="preserve">Created dashboards using Tableau to visualize key metrics such as household income, nutrition levels, and access to services in Yangon’s communities.</w:t>
      </w:r>
    </w:p>
    <w:p>
      <w:pPr>
        <w:numPr>
          <w:ilvl w:val="0"/>
          <w:numId w:val="1002"/>
        </w:numPr>
        <w:pStyle w:val="Compact"/>
      </w:pPr>
      <w:r>
        <w:t xml:space="preserve">Conducted regression analysis to evaluate the impact of infrastructure projects on local economies in Myanmar Yangon.</w:t>
      </w:r>
    </w:p>
    <w:p>
      <w:pPr>
        <w:numPr>
          <w:ilvl w:val="0"/>
          <w:numId w:val="1002"/>
        </w:numPr>
        <w:pStyle w:val="Compact"/>
      </w:pPr>
      <w:r>
        <w:t xml:space="preserve">Provided technical support for data collection missions, ensuring compliance with international standards while respecting cultural nuances in Yangon.</w:t>
      </w:r>
    </w:p>
    <w:bookmarkEnd w:id="22"/>
    <w:bookmarkEnd w:id="23"/>
    <w:bookmarkStart w:id="26" w:name="education"/>
    <w:p>
      <w:pPr>
        <w:pStyle w:val="Heading3"/>
      </w:pPr>
      <w:r>
        <w:t xml:space="preserve">Education</w:t>
      </w:r>
    </w:p>
    <w:bookmarkStart w:id="24" w:name="master-of-science-in-statistics"/>
    <w:p>
      <w:pPr>
        <w:pStyle w:val="Heading4"/>
      </w:pPr>
      <w:r>
        <w:t xml:space="preserve">Master of Science in Statistics</w:t>
      </w:r>
    </w:p>
    <w:p>
      <w:pPr>
        <w:pStyle w:val="FirstParagraph"/>
      </w:pPr>
      <w:r>
        <w:rPr>
          <w:iCs/>
          <w:i/>
        </w:rPr>
        <w:t xml:space="preserve">University of Yangon, Myanmar | Graduated: 2015</w:t>
      </w:r>
    </w:p>
    <w:p>
      <w:pPr>
        <w:pStyle w:val="BodyText"/>
      </w:pPr>
      <w:r>
        <w:t xml:space="preserve">Focus areas: Survey methodology, econometrics, and data visualization. Thesis titled "Statistical Modeling of Urban Migration Patterns in Myanmar Yangon."</w:t>
      </w:r>
    </w:p>
    <w:bookmarkEnd w:id="24"/>
    <w:bookmarkStart w:id="25" w:name="bachelor-of-arts-in-mathematics"/>
    <w:p>
      <w:pPr>
        <w:pStyle w:val="Heading4"/>
      </w:pPr>
      <w:r>
        <w:t xml:space="preserve">Bachelor of Arts in Mathematics</w:t>
      </w:r>
    </w:p>
    <w:p>
      <w:pPr>
        <w:pStyle w:val="FirstParagraph"/>
      </w:pPr>
      <w:r>
        <w:rPr>
          <w:iCs/>
          <w:i/>
        </w:rPr>
        <w:t xml:space="preserve">University of Mandalay, Myanmar | Graduated: 2012</w:t>
      </w:r>
    </w:p>
    <w:bookmarkEnd w:id="25"/>
    <w:bookmarkEnd w:id="26"/>
    <w:bookmarkStart w:id="27" w:name="skills"/>
    <w:p>
      <w:pPr>
        <w:pStyle w:val="Heading3"/>
      </w:pPr>
      <w:r>
        <w:t xml:space="preserve">Skills</w:t>
      </w:r>
    </w:p>
    <w:p>
      <w:pPr>
        <w:numPr>
          <w:ilvl w:val="0"/>
          <w:numId w:val="1003"/>
        </w:numPr>
        <w:pStyle w:val="Compact"/>
      </w:pPr>
      <w:r>
        <w:rPr>
          <w:bCs/>
          <w:b/>
        </w:rPr>
        <w:t xml:space="preserve">Statistical Software:</w:t>
      </w:r>
      <w:r>
        <w:t xml:space="preserve"> </w:t>
      </w:r>
      <w:r>
        <w:t xml:space="preserve">R, Python (Pandas, NumPy), SPSS, SAS, SQL.</w:t>
      </w:r>
    </w:p>
    <w:p>
      <w:pPr>
        <w:numPr>
          <w:ilvl w:val="0"/>
          <w:numId w:val="1003"/>
        </w:numPr>
        <w:pStyle w:val="Compact"/>
      </w:pPr>
      <w:r>
        <w:rPr>
          <w:bCs/>
          <w:b/>
        </w:rPr>
        <w:t xml:space="preserve">Data Visualization:</w:t>
      </w:r>
      <w:r>
        <w:t xml:space="preserve"> </w:t>
      </w:r>
      <w:r>
        <w:t xml:space="preserve">Tableau, Excel (Power BI), Google Data Studio.</w:t>
      </w:r>
    </w:p>
    <w:p>
      <w:pPr>
        <w:numPr>
          <w:ilvl w:val="0"/>
          <w:numId w:val="1003"/>
        </w:numPr>
        <w:pStyle w:val="Compact"/>
      </w:pPr>
      <w:r>
        <w:rPr>
          <w:bCs/>
          <w:b/>
        </w:rPr>
        <w:t xml:space="preserve">Research Methods:</w:t>
      </w:r>
      <w:r>
        <w:t xml:space="preserve"> </w:t>
      </w:r>
      <w:r>
        <w:t xml:space="preserve">Survey design, experimental design, and qualitative data analysis.</w:t>
      </w:r>
    </w:p>
    <w:p>
      <w:pPr>
        <w:numPr>
          <w:ilvl w:val="0"/>
          <w:numId w:val="1003"/>
        </w:numPr>
        <w:pStyle w:val="Compact"/>
      </w:pPr>
      <w:r>
        <w:rPr>
          <w:bCs/>
          <w:b/>
        </w:rPr>
        <w:t xml:space="preserve">Languages:</w:t>
      </w:r>
      <w:r>
        <w:t xml:space="preserve"> </w:t>
      </w:r>
      <w:r>
        <w:t xml:space="preserve">English (fluent), Burmese (native speaker).</w:t>
      </w:r>
    </w:p>
    <w:p>
      <w:pPr>
        <w:numPr>
          <w:ilvl w:val="0"/>
          <w:numId w:val="1003"/>
        </w:numPr>
        <w:pStyle w:val="Compact"/>
      </w:pPr>
      <w:r>
        <w:rPr>
          <w:bCs/>
          <w:b/>
        </w:rPr>
        <w:t xml:space="preserve">Certifications:</w:t>
      </w:r>
      <w:r>
        <w:t xml:space="preserve"> </w:t>
      </w:r>
      <w:r>
        <w:t xml:space="preserve">Certified Data Scientist (Coursera), SPSS Advanced Training (Myanmar Institute of Statistical Research).</w:t>
      </w:r>
    </w:p>
    <w:bookmarkEnd w:id="27"/>
    <w:bookmarkStart w:id="30" w:name="key-projects"/>
    <w:p>
      <w:pPr>
        <w:pStyle w:val="Heading3"/>
      </w:pPr>
      <w:r>
        <w:t xml:space="preserve">Key Projects</w:t>
      </w:r>
    </w:p>
    <w:bookmarkStart w:id="28" w:name="yangon-urban-poverty-mapping-initiative"/>
    <w:p>
      <w:pPr>
        <w:pStyle w:val="Heading4"/>
      </w:pPr>
      <w:r>
        <w:t xml:space="preserve">Yangon Urban Poverty Mapping Initiative</w:t>
      </w:r>
    </w:p>
    <w:p>
      <w:pPr>
        <w:pStyle w:val="FirstParagraph"/>
      </w:pPr>
      <w:r>
        <w:rPr>
          <w:iCs/>
          <w:i/>
        </w:rPr>
        <w:t xml:space="preserve">2019–2021 | Myanmar Yangon</w:t>
      </w:r>
    </w:p>
    <w:p>
      <w:pPr>
        <w:numPr>
          <w:ilvl w:val="0"/>
          <w:numId w:val="1004"/>
        </w:numPr>
        <w:pStyle w:val="Compact"/>
      </w:pPr>
      <w:r>
        <w:t xml:space="preserve">Used geospatial analysis to map poverty hotspots in Yangon, combining census data and household surveys.</w:t>
      </w:r>
    </w:p>
    <w:p>
      <w:pPr>
        <w:numPr>
          <w:ilvl w:val="0"/>
          <w:numId w:val="1004"/>
        </w:numPr>
        <w:pStyle w:val="Compact"/>
      </w:pPr>
      <w:r>
        <w:t xml:space="preserve">Collaborated with local NGOs to design a mobile data collection system for real-time updates on economic conditions.</w:t>
      </w:r>
    </w:p>
    <w:p>
      <w:pPr>
        <w:numPr>
          <w:ilvl w:val="0"/>
          <w:numId w:val="1004"/>
        </w:numPr>
        <w:pStyle w:val="Compact"/>
      </w:pPr>
      <w:r>
        <w:t xml:space="preserve">Published findings in a policy brief that informed the Myanmar government’s urban development strategy.</w:t>
      </w:r>
    </w:p>
    <w:bookmarkEnd w:id="28"/>
    <w:bookmarkStart w:id="29" w:name="Xdbc911ba42b8e0182eddd4b81e610cd820415cc"/>
    <w:p>
      <w:pPr>
        <w:pStyle w:val="Heading4"/>
      </w:pPr>
      <w:r>
        <w:t xml:space="preserve">Healthcare Access Survey for Yangon Region</w:t>
      </w:r>
    </w:p>
    <w:p>
      <w:pPr>
        <w:pStyle w:val="FirstParagraph"/>
      </w:pPr>
      <w:r>
        <w:rPr>
          <w:iCs/>
          <w:i/>
        </w:rPr>
        <w:t xml:space="preserve">2017 | Myanmar Yangon</w:t>
      </w:r>
    </w:p>
    <w:p>
      <w:pPr>
        <w:numPr>
          <w:ilvl w:val="0"/>
          <w:numId w:val="1005"/>
        </w:numPr>
        <w:pStyle w:val="Compact"/>
      </w:pPr>
      <w:r>
        <w:t xml:space="preserve">Designed and executed a large-scale survey to assess healthcare accessibility in Yangon’s underserved areas.</w:t>
      </w:r>
    </w:p>
    <w:p>
      <w:pPr>
        <w:numPr>
          <w:ilvl w:val="0"/>
          <w:numId w:val="1005"/>
        </w:numPr>
        <w:pStyle w:val="Compact"/>
      </w:pPr>
      <w:r>
        <w:t xml:space="preserve">Analyzed data using logistic regression to identify barriers to care, including cost and transportation issues.</w:t>
      </w:r>
    </w:p>
    <w:p>
      <w:pPr>
        <w:numPr>
          <w:ilvl w:val="0"/>
          <w:numId w:val="1005"/>
        </w:numPr>
        <w:pStyle w:val="Compact"/>
      </w:pPr>
      <w:r>
        <w:t xml:space="preserve">Presented results to regional health authorities, leading to the expansion of community clinics in Yangon.</w:t>
      </w:r>
    </w:p>
    <w:bookmarkEnd w:id="29"/>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Myanmar Statistical Society (MSS), American Statistical Association (ASA).</w:t>
      </w:r>
    </w:p>
    <w:p>
      <w:pPr>
        <w:pStyle w:val="BodyText"/>
      </w:pPr>
      <w:r>
        <w:rPr>
          <w:bCs/>
          <w:b/>
        </w:rPr>
        <w:t xml:space="preserve">Community Involvement:</w:t>
      </w:r>
      <w:r>
        <w:t xml:space="preserve"> </w:t>
      </w:r>
      <w:r>
        <w:t xml:space="preserve">Volunteered as a statistical consultant for local NGOs in Yangon, providing free training on data analysis for program evaluation.</w:t>
      </w:r>
    </w:p>
    <w:p>
      <w:pPr>
        <w:pStyle w:val="BodyText"/>
      </w:pPr>
      <w:r>
        <w:rPr>
          <w:bCs/>
          <w:b/>
        </w:rPr>
        <w:t xml:space="preserve">Languages:</w:t>
      </w:r>
      <w:r>
        <w:t xml:space="preserve"> </w:t>
      </w:r>
      <w:r>
        <w:t xml:space="preserve">Burmese (native), English (fluent), with basic knowledge of Thai and Chinese for cross-border collaboration in Myanmar Yangon.</w:t>
      </w:r>
    </w:p>
    <w:bookmarkEnd w:id="31"/>
    <w:bookmarkStart w:id="32" w:name="conclusion"/>
    <w:p>
      <w:pPr>
        <w:pStyle w:val="Heading3"/>
      </w:pPr>
      <w:r>
        <w:t xml:space="preserve">Conclusion</w:t>
      </w:r>
    </w:p>
    <w:p>
      <w:pPr>
        <w:pStyle w:val="FirstParagraph"/>
      </w:pPr>
      <w:r>
        <w:t xml:space="preserve">As a Statistician dedicated to the development of Myanmar Yangon, I bring a unique blend of technical expertise, cultural insight, and a commitment to leveraging data for societal impact. My work has consistently focused on addressing the specific challenges faced by urban populations in Yangon while aligning with national development goals. I am eager to contribute my skills to organizations that value innovation and evidence-based decision-making in this dynamic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Myanmar Yangon</dc:title>
  <dc:creator/>
  <dc:language>en</dc:language>
  <cp:keywords/>
  <dcterms:created xsi:type="dcterms:W3CDTF">2026-05-02T06:50:35Z</dcterms:created>
  <dcterms:modified xsi:type="dcterms:W3CDTF">2026-05-02T06:50:35Z</dcterms:modified>
</cp:coreProperties>
</file>

<file path=docProps/custom.xml><?xml version="1.0" encoding="utf-8"?>
<Properties xmlns="http://schemas.openxmlformats.org/officeDocument/2006/custom-properties" xmlns:vt="http://schemas.openxmlformats.org/officeDocument/2006/docPropsVTypes"/>
</file>