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Wellington)</w:t>
      </w:r>
    </w:p>
    <w:bookmarkStart w:id="33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8 years of experience in analyzing complex datasets, developing statistical models, and delivering actionable insights to support decision-making. Proficient in leveraging advanced analytics tools such as R, Python, and SPSS to address real-world challenges across industries including healthcare, environmental science, and public policy. Based in New Zealand Wellington, I am passionate about contributing to the region's growth through data-driven solutions that align with local priorities such as sustainability and economic development. My expertise includes designing surveys, conducting statistical research, and communicating findings effectively to both technical and non-technical audiences. Committed to upholding the highest standards of integrity and innovation in statistical practice.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National Institute of Water and Atmospheric Research (NIWA)</w:t>
      </w:r>
    </w:p>
    <w:p>
      <w:pPr>
        <w:pStyle w:val="BodyText"/>
      </w:pPr>
      <w:r>
        <w:rPr>
          <w:iCs/>
          <w:i/>
        </w:rPr>
        <w:t xml:space="preserve">Wellington, New Zealand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long-term environmental monitoring programs, including water quality and climate change studies. Developed predictive models to forecast ecological trends in the Wellington region.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design surveys and experiments, ensuring compliance with New Zealand's data privacy laws (Privacy Act 1993) and ethical standards.</w:t>
      </w:r>
    </w:p>
    <w:p>
      <w:pPr>
        <w:numPr>
          <w:ilvl w:val="0"/>
          <w:numId w:val="1001"/>
        </w:numPr>
        <w:pStyle w:val="Compact"/>
      </w:pPr>
      <w:r>
        <w:t xml:space="preserve">Produced detailed reports and visualizations for government agencies, such as the Ministry for the Environment, to inform policy decisions related to resource management in New Zealand Wellington.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statistical software (R, Python) to junior researchers at NIWA, fostering a culture of continuous learning and collaboration.</w:t>
      </w:r>
    </w:p>
    <w:bookmarkEnd w:id="23"/>
    <w:bookmarkStart w:id="24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Wellington Regional Council</w:t>
      </w:r>
    </w:p>
    <w:p>
      <w:pPr>
        <w:pStyle w:val="BodyText"/>
      </w:pPr>
      <w:r>
        <w:rPr>
          <w:iCs/>
          <w:i/>
        </w:rPr>
        <w:t xml:space="preserve">Wellington, New Zealand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demographic and economic data to support urban planning initiatives in Wellington, including population growth projections and transportation infrastructure assessments.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statistical methodologies for evaluating the impact of environmental policies, such as waste reduction strategies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stakeholders to interpret data trends, ensuring findings were accessible and relevant to community needs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statistical applications in public health and environmental sustainability, contributing to regional knowledge-sharing platforms.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</w:p>
    <w:p>
      <w:pPr>
        <w:pStyle w:val="BodyText"/>
      </w:pPr>
      <w:r>
        <w:rPr>
          <w:iCs/>
          <w:i/>
        </w:rPr>
        <w:t xml:space="preserve">Wellington, New Zealand | February 2012 – May 2014</w:t>
      </w:r>
    </w:p>
    <w:p>
      <w:pPr>
        <w:numPr>
          <w:ilvl w:val="0"/>
          <w:numId w:val="1003"/>
        </w:numPr>
        <w:pStyle w:val="Compact"/>
      </w:pPr>
      <w:r>
        <w:t xml:space="preserve">Campaigned statistical research on public health issues, including a study on the effectiveness of vaccination programs in rural New Zealand communities.</w:t>
      </w:r>
    </w:p>
    <w:p>
      <w:pPr>
        <w:numPr>
          <w:ilvl w:val="0"/>
          <w:numId w:val="1003"/>
        </w:numPr>
        <w:pStyle w:val="Compact"/>
      </w:pPr>
      <w:r>
        <w:t xml:space="preserve">Supported faculty members in data collection, cleaning, and analysis for academic publications and grant proposals.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an online statistics training module tailored for students in Wellington’s tertiary education sector.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(Hons) in Statistics</w:t>
      </w:r>
    </w:p>
    <w:p>
      <w:pPr>
        <w:pStyle w:val="BodyText"/>
      </w:pPr>
      <w:r>
        <w:rPr>
          <w:iCs/>
          <w:i/>
        </w:rPr>
        <w:t xml:space="preserve">Victoria University of Wellington, New Zealand | 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applied statistics and data analysis.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Statistics Symposium, presenting research on spatial data analysis in Wellington’s urban environment.</w:t>
      </w:r>
    </w:p>
    <w:p>
      <w:pPr>
        <w:pStyle w:val="FirstParagraph"/>
      </w:pPr>
      <w:r>
        <w:rPr>
          <w:bCs/>
          <w:b/>
        </w:rPr>
        <w:t xml:space="preserve">Masters of Science in Statistical Science</w:t>
      </w:r>
    </w:p>
    <w:p>
      <w:pPr>
        <w:pStyle w:val="BodyText"/>
      </w:pPr>
      <w:r>
        <w:rPr>
          <w:iCs/>
          <w:i/>
        </w:rPr>
        <w:t xml:space="preserve">University of Auckland, New Zealand | 2015 – 2017</w:t>
      </w:r>
    </w:p>
    <w:p>
      <w:pPr>
        <w:numPr>
          <w:ilvl w:val="0"/>
          <w:numId w:val="1005"/>
        </w:numPr>
        <w:pStyle w:val="Compact"/>
      </w:pPr>
      <w:r>
        <w:t xml:space="preserve">Specialized in advanced statistical modeling and machine learning techniques.</w:t>
      </w:r>
    </w:p>
    <w:p>
      <w:pPr>
        <w:numPr>
          <w:ilvl w:val="0"/>
          <w:numId w:val="1005"/>
        </w:numPr>
        <w:pStyle w:val="Compact"/>
      </w:pPr>
      <w:r>
        <w:t xml:space="preserve">Conducted a thesis on "Statistical Challenges in Coastal Ecosystem Management," with applications relevant to New Zealand’s coastal regions, including Wellington.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Matplotlib, Seaborn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 (PostgreSQL), JavaScript (D3.js)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Descriptive/Inferential Statistics, Regression Analysis, Time Series Forecasting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 (PowerPoint, Prezi)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(Basic)</w:t>
      </w:r>
    </w:p>
    <w:bookmarkEnd w:id="28"/>
    <w:bookmarkStart w:id="30" w:name="certifications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Society of Australia (SSA) Membership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 (CDA)</w:t>
      </w:r>
      <w:r>
        <w:t xml:space="preserve"> </w:t>
      </w:r>
      <w:r>
        <w:t xml:space="preserve">– DataCamp,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R Programming Course</w:t>
      </w:r>
      <w:r>
        <w:t xml:space="preserve"> </w:t>
      </w:r>
      <w:r>
        <w:t xml:space="preserve">– Coursera,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Data Practices in New Zealand</w:t>
      </w:r>
      <w:r>
        <w:t xml:space="preserve"> </w:t>
      </w:r>
      <w:r>
        <w:t xml:space="preserve">– Wellington Institute of Technology, 2017</w:t>
      </w:r>
    </w:p>
    <w:bookmarkEnd w:id="29"/>
    <w:bookmarkEnd w:id="30"/>
    <w:bookmarkStart w:id="31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Project: "Climate Resilience in Wellington"</w:t>
      </w:r>
    </w:p>
    <w:p>
      <w:pPr>
        <w:numPr>
          <w:ilvl w:val="0"/>
          <w:numId w:val="1008"/>
        </w:numPr>
        <w:pStyle w:val="Compact"/>
      </w:pPr>
      <w:r>
        <w:t xml:space="preserve">Developed a statistical framework to assess the impact of climate change on urban infrastructure in New Zealand Wellington. The findings were published in the *New Zealand Journal of Environmental Science*.</w:t>
      </w:r>
    </w:p>
    <w:p>
      <w:pPr>
        <w:pStyle w:val="FirstParagraph"/>
      </w:pPr>
      <w:r>
        <w:rPr>
          <w:bCs/>
          <w:b/>
        </w:rPr>
        <w:t xml:space="preserve">Publication: "Statistical Models for Biodiversity Conservation"</w:t>
      </w:r>
    </w:p>
    <w:p>
      <w:pPr>
        <w:numPr>
          <w:ilvl w:val="0"/>
          <w:numId w:val="1009"/>
        </w:numPr>
        <w:pStyle w:val="Compact"/>
      </w:pPr>
      <w:r>
        <w:t xml:space="preserve">Co-authored a paper presented at the 2021 International Conference on Environmental Statistics, focusing on applications in New Zealand’s conservation efforts.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Statistician (New Zealand Wellington)</dc:title>
  <dc:creator/>
  <dc:language>en</dc:language>
  <cp:keywords/>
  <dcterms:created xsi:type="dcterms:W3CDTF">2026-07-23T20:34:40Z</dcterms:created>
  <dcterms:modified xsi:type="dcterms:W3CDTF">2026-07-23T20:34:40Z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