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highly motivated Statistician with [X years] of experience in data analysis, statistical modeling, and research. Proven expertise in leveraging statistical methodologies to solve complex problems across industries such as healthcare, economics, and technology. Committed to delivering actionable insights through rigorous data analysis and a deep understanding of local market dynamics in Saint Petersburg, Russia. Adept at working within Russian regulatory frameworks and collaborating with cross-functional teams to drive data-informed decision-making.</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Russian Institute of Economic Research (RIER)</w:t>
      </w:r>
      <w:r>
        <w:t xml:space="preserve">, Saint Petersburg, Russia</w:t>
      </w:r>
      <w:r>
        <w:br/>
      </w:r>
      <w:r>
        <w:t xml:space="preserve">January 2019 – Present</w:t>
      </w:r>
    </w:p>
    <w:p>
      <w:pPr>
        <w:numPr>
          <w:ilvl w:val="0"/>
          <w:numId w:val="1001"/>
        </w:numPr>
        <w:pStyle w:val="Compact"/>
      </w:pPr>
      <w:r>
        <w:t xml:space="preserve">Conducted advanced statistical analysis on economic indicators to support policy development for regional governments in Saint Petersburg.</w:t>
      </w:r>
    </w:p>
    <w:p>
      <w:pPr>
        <w:numPr>
          <w:ilvl w:val="0"/>
          <w:numId w:val="1001"/>
        </w:numPr>
        <w:pStyle w:val="Compact"/>
      </w:pPr>
      <w:r>
        <w:t xml:space="preserve">Designed and implemented predictive models using R and Python to forecast market trends in the manufacturing sector, contributing to a 15% improvement in operational efficiency.</w:t>
      </w:r>
    </w:p>
    <w:p>
      <w:pPr>
        <w:numPr>
          <w:ilvl w:val="0"/>
          <w:numId w:val="1001"/>
        </w:numPr>
        <w:pStyle w:val="Compact"/>
      </w:pPr>
      <w:r>
        <w:t xml:space="preserve">Collaborated with local universities and research institutions to publish peer-reviewed studies on demographic data analysis, enhancing the institution’s reputation as a leader in statistical innovation.</w:t>
      </w:r>
    </w:p>
    <w:p>
      <w:pPr>
        <w:numPr>
          <w:ilvl w:val="0"/>
          <w:numId w:val="1001"/>
        </w:numPr>
        <w:pStyle w:val="Compact"/>
      </w:pPr>
      <w:r>
        <w:t xml:space="preserve">Provided training sessions for junior statisticians on data visualization tools like Tableau and Power BI, fostering a culture of knowledge sharing within the team.</w:t>
      </w:r>
    </w:p>
    <w:bookmarkEnd w:id="21"/>
    <w:bookmarkStart w:id="22" w:name="statistician"/>
    <w:p>
      <w:pPr>
        <w:pStyle w:val="Heading3"/>
      </w:pPr>
      <w:r>
        <w:t xml:space="preserve">Statistician</w:t>
      </w:r>
    </w:p>
    <w:p>
      <w:pPr>
        <w:pStyle w:val="FirstParagraph"/>
      </w:pPr>
      <w:r>
        <w:rPr>
          <w:bCs/>
          <w:b/>
        </w:rPr>
        <w:t xml:space="preserve">Petrograd Data Solutions</w:t>
      </w:r>
      <w:r>
        <w:t xml:space="preserve">, Saint Petersburg, Russia</w:t>
      </w:r>
      <w:r>
        <w:br/>
      </w:r>
      <w:r>
        <w:t xml:space="preserve">June 2016 – December 2018</w:t>
      </w:r>
    </w:p>
    <w:p>
      <w:pPr>
        <w:numPr>
          <w:ilvl w:val="0"/>
          <w:numId w:val="1002"/>
        </w:numPr>
        <w:pStyle w:val="Compact"/>
      </w:pPr>
      <w:r>
        <w:t xml:space="preserve">Managed large datasets from public and private sources to generate insights for clients in the energy and logistics sectors.</w:t>
      </w:r>
    </w:p>
    <w:p>
      <w:pPr>
        <w:numPr>
          <w:ilvl w:val="0"/>
          <w:numId w:val="1002"/>
        </w:numPr>
        <w:pStyle w:val="Compact"/>
      </w:pPr>
      <w:r>
        <w:t xml:space="preserve">Developed statistical software solutions using SAS to streamline data processing, reducing analysis time by 30%.</w:t>
      </w:r>
    </w:p>
    <w:p>
      <w:pPr>
        <w:numPr>
          <w:ilvl w:val="0"/>
          <w:numId w:val="1002"/>
        </w:numPr>
        <w:pStyle w:val="Compact"/>
      </w:pPr>
      <w:r>
        <w:t xml:space="preserve">Participated in projects analyzing consumer behavior in Saint Petersburg’s retail market, identifying trends that informed marketing strategies for major brands.</w:t>
      </w:r>
    </w:p>
    <w:p>
      <w:pPr>
        <w:numPr>
          <w:ilvl w:val="0"/>
          <w:numId w:val="1002"/>
        </w:numPr>
        <w:pStyle w:val="Compact"/>
      </w:pPr>
      <w:r>
        <w:t xml:space="preserve">Contributed to the creation of a regional economic dashboard, which became a key tool for municipal planning and resource allocation.</w:t>
      </w:r>
    </w:p>
    <w:bookmarkEnd w:id="22"/>
    <w:bookmarkStart w:id="23" w:name="junior-statistician"/>
    <w:p>
      <w:pPr>
        <w:pStyle w:val="Heading3"/>
      </w:pPr>
      <w:r>
        <w:t xml:space="preserve">Junior Statistician</w:t>
      </w:r>
    </w:p>
    <w:p>
      <w:pPr>
        <w:pStyle w:val="FirstParagraph"/>
      </w:pPr>
      <w:r>
        <w:rPr>
          <w:bCs/>
          <w:b/>
        </w:rPr>
        <w:t xml:space="preserve">Saint Petersburg State University (SPbSU)</w:t>
      </w:r>
      <w:r>
        <w:t xml:space="preserve">, Saint Petersburg, Russia</w:t>
      </w:r>
      <w:r>
        <w:br/>
      </w:r>
      <w:r>
        <w:t xml:space="preserve">September 2014 – May 2016</w:t>
      </w:r>
    </w:p>
    <w:p>
      <w:pPr>
        <w:numPr>
          <w:ilvl w:val="0"/>
          <w:numId w:val="1003"/>
        </w:numPr>
        <w:pStyle w:val="Compact"/>
      </w:pPr>
      <w:r>
        <w:t xml:space="preserve">Assisted in research projects focused on public health data analysis, including a study on disease prevalence in urban populations.</w:t>
      </w:r>
    </w:p>
    <w:p>
      <w:pPr>
        <w:numPr>
          <w:ilvl w:val="0"/>
          <w:numId w:val="1003"/>
        </w:numPr>
        <w:pStyle w:val="Compact"/>
      </w:pPr>
      <w:r>
        <w:t xml:space="preserve">Created statistical reports and visualizations for university departments, supporting academic initiatives and grant applications.</w:t>
      </w:r>
    </w:p>
    <w:p>
      <w:pPr>
        <w:numPr>
          <w:ilvl w:val="0"/>
          <w:numId w:val="1003"/>
        </w:numPr>
        <w:pStyle w:val="Compact"/>
      </w:pPr>
      <w:r>
        <w:t xml:space="preserve">Collaborated with faculty to design statistical curricula that emphasized practical applications relevant to Russian industries.</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Saint Petersburg State University (SPbSU)</w:t>
      </w:r>
      <w:r>
        <w:t xml:space="preserve">, Saint Petersburg, Russia</w:t>
      </w:r>
      <w:r>
        <w:br/>
      </w:r>
      <w:r>
        <w:t xml:space="preserve">September 2011 – June 2014</w:t>
      </w:r>
    </w:p>
    <w:p>
      <w:pPr>
        <w:numPr>
          <w:ilvl w:val="0"/>
          <w:numId w:val="1004"/>
        </w:numPr>
        <w:pStyle w:val="Compact"/>
      </w:pPr>
      <w:r>
        <w:t xml:space="preserve">Thesis: "Statistical Methods for Analyzing Regional Economic Disparities in Russia."</w:t>
      </w:r>
    </w:p>
    <w:p>
      <w:pPr>
        <w:numPr>
          <w:ilvl w:val="0"/>
          <w:numId w:val="1004"/>
        </w:numPr>
        <w:pStyle w:val="Compact"/>
      </w:pPr>
      <w:r>
        <w:t xml:space="preserve">Relevant coursework: Advanced Probability Theory, Multivariate Analysis, Time Series Forecasting.</w:t>
      </w:r>
    </w:p>
    <w:bookmarkEnd w:id="25"/>
    <w:bookmarkStart w:id="26" w:name="bsc-in-mathematics"/>
    <w:p>
      <w:pPr>
        <w:pStyle w:val="Heading3"/>
      </w:pPr>
      <w:r>
        <w:t xml:space="preserve">BSc in Mathematics</w:t>
      </w:r>
    </w:p>
    <w:p>
      <w:pPr>
        <w:pStyle w:val="FirstParagraph"/>
      </w:pPr>
      <w:r>
        <w:rPr>
          <w:bCs/>
          <w:b/>
        </w:rPr>
        <w:t xml:space="preserve">Saint Petersburg State University (SPbSU)</w:t>
      </w:r>
      <w:r>
        <w:t xml:space="preserve">, Saint Petersburg, Russia</w:t>
      </w:r>
      <w:r>
        <w:br/>
      </w:r>
      <w:r>
        <w:t xml:space="preserve">September 2008 – June 2011</w:t>
      </w:r>
    </w:p>
    <w:p>
      <w:pPr>
        <w:numPr>
          <w:ilvl w:val="0"/>
          <w:numId w:val="1005"/>
        </w:numPr>
        <w:pStyle w:val="Compact"/>
      </w:pPr>
      <w:r>
        <w:t xml:space="preserve">Graduated with honors, specializing in mathematical modeling and data analysis.</w:t>
      </w:r>
    </w:p>
    <w:bookmarkEnd w:id="26"/>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SAS, SPSS</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Programming Languages:</w:t>
      </w:r>
      <w:r>
        <w:t xml:space="preserve"> </w:t>
      </w:r>
      <w:r>
        <w:t xml:space="preserve">SQL, VBA</w:t>
      </w:r>
    </w:p>
    <w:p>
      <w:pPr>
        <w:numPr>
          <w:ilvl w:val="0"/>
          <w:numId w:val="1006"/>
        </w:numPr>
        <w:pStyle w:val="Compact"/>
      </w:pPr>
      <w:r>
        <w:rPr>
          <w:bCs/>
          <w:b/>
        </w:rPr>
        <w:t xml:space="preserve">Data Analysis:</w:t>
      </w:r>
      <w:r>
        <w:t xml:space="preserve"> </w:t>
      </w:r>
      <w:r>
        <w:t xml:space="preserve">Regression Analysis, Hypothesis Testing, Machine Learning Algorithms</w:t>
      </w:r>
    </w:p>
    <w:p>
      <w:pPr>
        <w:numPr>
          <w:ilvl w:val="0"/>
          <w:numId w:val="1006"/>
        </w:numPr>
        <w:pStyle w:val="Compact"/>
      </w:pPr>
      <w:r>
        <w:rPr>
          <w:bCs/>
          <w:b/>
        </w:rPr>
        <w:t xml:space="preserve">Research Methods:</w:t>
      </w:r>
      <w:r>
        <w:t xml:space="preserve"> </w:t>
      </w:r>
      <w:r>
        <w:t xml:space="preserve">Experimental Design, Survey Data Collection and Analysis</w:t>
      </w:r>
    </w:p>
    <w:p>
      <w:pPr>
        <w:numPr>
          <w:ilvl w:val="0"/>
          <w:numId w:val="1006"/>
        </w:numPr>
        <w:pStyle w:val="Compact"/>
      </w:pPr>
      <w:r>
        <w:rPr>
          <w:bCs/>
          <w:b/>
        </w:rPr>
        <w:t xml:space="preserve">Languages:</w:t>
      </w:r>
      <w:r>
        <w:t xml:space="preserve"> </w:t>
      </w:r>
      <w:r>
        <w:t xml:space="preserve">Russian (Native), English (Fluent)</w:t>
      </w:r>
    </w:p>
    <w:bookmarkEnd w:id="28"/>
    <w:bookmarkStart w:id="29" w:name="professional-affiliations"/>
    <w:p>
      <w:pPr>
        <w:pStyle w:val="Heading2"/>
      </w:pPr>
      <w:r>
        <w:t xml:space="preserve">Professional Affiliations</w:t>
      </w:r>
    </w:p>
    <w:p>
      <w:pPr>
        <w:numPr>
          <w:ilvl w:val="0"/>
          <w:numId w:val="1007"/>
        </w:numPr>
        <w:pStyle w:val="Compact"/>
      </w:pPr>
      <w:r>
        <w:t xml:space="preserve">Russian Statistical Society (RSS) – Member since 2015</w:t>
      </w:r>
    </w:p>
    <w:p>
      <w:pPr>
        <w:numPr>
          <w:ilvl w:val="0"/>
          <w:numId w:val="1007"/>
        </w:numPr>
        <w:pStyle w:val="Compact"/>
      </w:pPr>
      <w:r>
        <w:t xml:space="preserve">International Association for Official Statistics (IAOS) – Member since 2017</w:t>
      </w:r>
    </w:p>
    <w:p>
      <w:pPr>
        <w:numPr>
          <w:ilvl w:val="0"/>
          <w:numId w:val="1007"/>
        </w:numPr>
        <w:pStyle w:val="Compact"/>
      </w:pPr>
      <w:r>
        <w:t xml:space="preserve">Participation in the Saint Petersburg Data Science Conference (2020, 2022)</w:t>
      </w:r>
    </w:p>
    <w:bookmarkEnd w:id="29"/>
    <w:bookmarkStart w:id="30" w:name="publications-and-projects"/>
    <w:p>
      <w:pPr>
        <w:pStyle w:val="Heading2"/>
      </w:pPr>
      <w:r>
        <w:t xml:space="preserve">Publications and Projects</w:t>
      </w:r>
    </w:p>
    <w:p>
      <w:pPr>
        <w:pStyle w:val="FirstParagraph"/>
      </w:pPr>
      <w:r>
        <w:rPr>
          <w:bCs/>
          <w:b/>
        </w:rPr>
        <w:t xml:space="preserve">"Economic Impact of Tourism in Saint Petersburg: A Statistical Analysis"</w:t>
      </w:r>
      <w:r>
        <w:t xml:space="preserve"> </w:t>
      </w:r>
      <w:r>
        <w:t xml:space="preserve">– Published in the Journal of Regional Economics, 2021.</w:t>
      </w:r>
    </w:p>
    <w:p>
      <w:pPr>
        <w:pStyle w:val="BodyText"/>
      </w:pPr>
      <w:r>
        <w:rPr>
          <w:bCs/>
          <w:b/>
        </w:rPr>
        <w:t xml:space="preserve">"Predictive Modeling for Urban Population Growth in Russia"</w:t>
      </w:r>
      <w:r>
        <w:t xml:space="preserve"> </w:t>
      </w:r>
      <w:r>
        <w:t xml:space="preserve">– Presented at the International Conference on Statistical Methods, 2019.</w:t>
      </w:r>
    </w:p>
    <w:p>
      <w:pPr>
        <w:pStyle w:val="BodyText"/>
      </w:pPr>
      <w:r>
        <w:rPr>
          <w:bCs/>
          <w:b/>
        </w:rPr>
        <w:t xml:space="preserve">Regional Economic Dashboard Project</w:t>
      </w:r>
      <w:r>
        <w:t xml:space="preserve"> </w:t>
      </w:r>
      <w:r>
        <w:t xml:space="preserve">– Developed a real-time data visualization tool for Saint Petersburg’s municipal government, improving transparency and decision-making processes.</w:t>
      </w:r>
    </w:p>
    <w:bookmarkEnd w:id="30"/>
    <w:bookmarkStart w:id="31" w:name="certifications"/>
    <w:p>
      <w:pPr>
        <w:pStyle w:val="Heading2"/>
      </w:pPr>
      <w:r>
        <w:t xml:space="preserve">Certifications</w:t>
      </w:r>
    </w:p>
    <w:p>
      <w:pPr>
        <w:numPr>
          <w:ilvl w:val="0"/>
          <w:numId w:val="1008"/>
        </w:numPr>
        <w:pStyle w:val="Compact"/>
      </w:pPr>
      <w:r>
        <w:t xml:space="preserve">Certified Data Analyst (CDA) – International Institute of Business Analysis (IIBA), 2018</w:t>
      </w:r>
    </w:p>
    <w:p>
      <w:pPr>
        <w:numPr>
          <w:ilvl w:val="0"/>
          <w:numId w:val="1008"/>
        </w:numPr>
        <w:pStyle w:val="Compact"/>
      </w:pPr>
      <w:r>
        <w:t xml:space="preserve">Google Analytics Certification – Google, 2017</w:t>
      </w:r>
    </w:p>
    <w:p>
      <w:pPr>
        <w:numPr>
          <w:ilvl w:val="0"/>
          <w:numId w:val="1008"/>
        </w:numPr>
        <w:pStyle w:val="Compact"/>
      </w:pPr>
      <w:r>
        <w:t xml:space="preserve">Python for Data Science – Coursera (IBM), 2016</w:t>
      </w:r>
    </w:p>
    <w:bookmarkEnd w:id="31"/>
    <w:bookmarkStart w:id="32" w:name="languages-and-cultural-adaptability"/>
    <w:p>
      <w:pPr>
        <w:pStyle w:val="Heading2"/>
      </w:pPr>
      <w:r>
        <w:t xml:space="preserve">Languages and Cultural Adaptability</w:t>
      </w:r>
    </w:p>
    <w:p>
      <w:pPr>
        <w:pStyle w:val="FirstParagraph"/>
      </w:pPr>
      <w:r>
        <w:t xml:space="preserve">Fluent in Russian and English, with a strong understanding of the cultural and regulatory landscape in Saint Petersburg. Experienced in working with diverse teams across industries, including public sector institutions, private enterprises, and academic organizations. Familiarity with Russian data privacy laws (e.g., Federal Law No. 152-FZ on Personal Data) ensures compliance in all statistical practices.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Statistician role in Russia, Saint Petersburg, emphasizing local expertise and statistical methodologies relevant to the region's industries and academic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Russia Saint Petersburg</dc:title>
  <dc:creator/>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