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ahmad-al-maktoum"/>
    <w:p>
      <w:pPr>
        <w:pStyle w:val="Heading1"/>
      </w:pPr>
      <w:r>
        <w:t xml:space="preserve">Ahmad Al-Maktoum</w:t>
      </w:r>
    </w:p>
    <w:p>
      <w:pPr>
        <w:pStyle w:val="FirstParagraph"/>
      </w:pPr>
      <w:r>
        <w:rPr>
          <w:bCs/>
          <w:b/>
        </w:rPr>
        <w:t xml:space="preserve">Statistician | Data Analyst | United Arab Emirates Dubai</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Statistician with over 7 years of experience in data analysis, predictive modeling, and statistical research. Proven expertise in leveraging advanced analytical techniques to solve complex business problems across diverse sectors such as finance, real estate, and healthcare. Adept at translating raw data into actionable insights to support strategic decision-making. Committed to delivering high-quality statistical solutions aligned with the evolving needs of the United Arab Emirates Dubai's dynamic economic landscape.</w:t>
      </w:r>
    </w:p>
    <w:p>
      <w:pPr>
        <w:pStyle w:val="BodyText"/>
      </w:pPr>
      <w:r>
        <w:t xml:space="preserve">Certified in statistical software (R, Python, SPSS) and proficient in data visualization tools (Tableau, Power BI). Strong background in designing surveys, conducting hypothesis testing, and ensuring data integrity. Fluent in English and Arabic, with a deep understanding of the cultural and economic context of the United Arab Emirates Dubai. Ready to contribute to innovative projects that drive growth and efficiency for organizations operating in this global hub.</w:t>
      </w:r>
    </w:p>
    <w:bookmarkEnd w:id="20"/>
    <w:bookmarkStart w:id="24"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Al-Futtaim Group, Dubai, UAE</w:t>
      </w:r>
    </w:p>
    <w:p>
      <w:pPr>
        <w:pStyle w:val="BodyText"/>
      </w:pPr>
      <w:r>
        <w:rPr>
          <w:iCs/>
          <w:i/>
        </w:rPr>
        <w:t xml:space="preserve">March 2019 – Present</w:t>
      </w:r>
    </w:p>
    <w:p>
      <w:pPr>
        <w:numPr>
          <w:ilvl w:val="0"/>
          <w:numId w:val="1001"/>
        </w:numPr>
        <w:pStyle w:val="Compact"/>
      </w:pPr>
      <w:r>
        <w:t xml:space="preserve">Designed and implemented statistical models to analyze consumer behavior patterns in the retail sector of United Arab Emirates Dubai, contributing to a 15% increase in customer retention strategies.</w:t>
      </w:r>
    </w:p>
    <w:p>
      <w:pPr>
        <w:numPr>
          <w:ilvl w:val="0"/>
          <w:numId w:val="1001"/>
        </w:numPr>
        <w:pStyle w:val="Compact"/>
      </w:pPr>
      <w:r>
        <w:t xml:space="preserve">Collaborated with cross-functional teams to develop data-driven marketing campaigns, resulting in a 20% improvement in campaign ROI for key business units.</w:t>
      </w:r>
    </w:p>
    <w:p>
      <w:pPr>
        <w:numPr>
          <w:ilvl w:val="0"/>
          <w:numId w:val="1001"/>
        </w:numPr>
        <w:pStyle w:val="Compact"/>
      </w:pPr>
      <w:r>
        <w:t xml:space="preserve">Conducted predictive analytics on real estate market trends, providing actionable insights that guided investment decisions for property portfolios across Dubai.</w:t>
      </w:r>
    </w:p>
    <w:p>
      <w:pPr>
        <w:numPr>
          <w:ilvl w:val="0"/>
          <w:numId w:val="1001"/>
        </w:numPr>
        <w:pStyle w:val="Compact"/>
      </w:pPr>
      <w:r>
        <w:t xml:space="preserve">Managed large datasets using Python and R, ensuring data accuracy and compliance with international standards. Presented findings to senior management through interactive dashboards in Power BI.</w:t>
      </w:r>
    </w:p>
    <w:p>
      <w:pPr>
        <w:numPr>
          <w:ilvl w:val="0"/>
          <w:numId w:val="1001"/>
        </w:numPr>
        <w:pStyle w:val="Compact"/>
      </w:pPr>
      <w:r>
        <w:t xml:space="preserve">mentored junior statisticians and led workshops on advanced statistical techniques tailored to the unique challenges of the UAE market.</w:t>
      </w:r>
    </w:p>
    <w:bookmarkEnd w:id="21"/>
    <w:bookmarkStart w:id="22" w:name="statistician"/>
    <w:p>
      <w:pPr>
        <w:pStyle w:val="Heading3"/>
      </w:pPr>
      <w:r>
        <w:t xml:space="preserve">Statistician</w:t>
      </w:r>
    </w:p>
    <w:p>
      <w:pPr>
        <w:pStyle w:val="FirstParagraph"/>
      </w:pPr>
      <w:r>
        <w:rPr>
          <w:bCs/>
          <w:b/>
        </w:rPr>
        <w:t xml:space="preserve">National Health Authority - Abu Dhabi, UAE</w:t>
      </w:r>
    </w:p>
    <w:p>
      <w:pPr>
        <w:pStyle w:val="BodyText"/>
      </w:pPr>
      <w:r>
        <w:rPr>
          <w:iCs/>
          <w:i/>
        </w:rPr>
        <w:t xml:space="preserve">June 2016 – February 2019</w:t>
      </w:r>
    </w:p>
    <w:p>
      <w:pPr>
        <w:numPr>
          <w:ilvl w:val="0"/>
          <w:numId w:val="1002"/>
        </w:numPr>
        <w:pStyle w:val="Compact"/>
      </w:pPr>
      <w:r>
        <w:t xml:space="preserve">Conducted epidemiological studies to assess public health trends in the United Arab Emirates, focusing on disease prevention and healthcare resource allocation.</w:t>
      </w:r>
    </w:p>
    <w:p>
      <w:pPr>
        <w:numPr>
          <w:ilvl w:val="0"/>
          <w:numId w:val="1002"/>
        </w:numPr>
        <w:pStyle w:val="Compact"/>
      </w:pPr>
      <w:r>
        <w:t xml:space="preserve">Developed statistical reports for government stakeholders, highlighting key health indicators and recommendations for policy improvements.</w:t>
      </w:r>
    </w:p>
    <w:p>
      <w:pPr>
        <w:numPr>
          <w:ilvl w:val="0"/>
          <w:numId w:val="1002"/>
        </w:numPr>
        <w:pStyle w:val="Compact"/>
      </w:pPr>
      <w:r>
        <w:t xml:space="preserve">Utilized SPSS and SQL to analyze large-scale health datasets, identifying correlations between lifestyle factors and chronic diseases in the UAE population.</w:t>
      </w:r>
    </w:p>
    <w:p>
      <w:pPr>
        <w:numPr>
          <w:ilvl w:val="0"/>
          <w:numId w:val="1002"/>
        </w:numPr>
        <w:pStyle w:val="Compact"/>
      </w:pPr>
      <w:r>
        <w:t xml:space="preserve">Collaborated with international organizations to align data collection methodologies with global standards, enhancing the credibility of health statistics in Dubai.</w:t>
      </w:r>
    </w:p>
    <w:bookmarkEnd w:id="22"/>
    <w:bookmarkStart w:id="23" w:name="junior-statistician"/>
    <w:p>
      <w:pPr>
        <w:pStyle w:val="Heading3"/>
      </w:pPr>
      <w:r>
        <w:t xml:space="preserve">Junior Statistician</w:t>
      </w:r>
    </w:p>
    <w:p>
      <w:pPr>
        <w:pStyle w:val="FirstParagraph"/>
      </w:pPr>
      <w:r>
        <w:rPr>
          <w:bCs/>
          <w:b/>
        </w:rPr>
        <w:t xml:space="preserve">Dubai Statistics Center, UAE</w:t>
      </w:r>
    </w:p>
    <w:p>
      <w:pPr>
        <w:pStyle w:val="BodyText"/>
      </w:pPr>
      <w:r>
        <w:rPr>
          <w:iCs/>
          <w:i/>
        </w:rPr>
        <w:t xml:space="preserve">July 2014 – May 2016</w:t>
      </w:r>
    </w:p>
    <w:p>
      <w:pPr>
        <w:numPr>
          <w:ilvl w:val="0"/>
          <w:numId w:val="1003"/>
        </w:numPr>
        <w:pStyle w:val="Compact"/>
      </w:pPr>
      <w:r>
        <w:t xml:space="preserve">Supported the collection and analysis of economic data for the Dubai government, focusing on sectors like tourism, construction, and finance.</w:t>
      </w:r>
    </w:p>
    <w:p>
      <w:pPr>
        <w:numPr>
          <w:ilvl w:val="0"/>
          <w:numId w:val="1003"/>
        </w:numPr>
        <w:pStyle w:val="Compact"/>
      </w:pPr>
      <w:r>
        <w:t xml:space="preserve">Created visualizations using Tableau to present statistical findings to policymakers and business leaders in a clear and compelling manner.</w:t>
      </w:r>
    </w:p>
    <w:p>
      <w:pPr>
        <w:numPr>
          <w:ilvl w:val="0"/>
          <w:numId w:val="1003"/>
        </w:numPr>
        <w:pStyle w:val="Compact"/>
      </w:pPr>
      <w:r>
        <w:t xml:space="preserve">Participated in national surveys on household income and expenditure, ensuring data quality through rigorous validation processes.</w:t>
      </w:r>
    </w:p>
    <w:bookmarkEnd w:id="23"/>
    <w:bookmarkEnd w:id="24"/>
    <w:bookmarkStart w:id="27" w:name="education"/>
    <w:p>
      <w:pPr>
        <w:pStyle w:val="Heading2"/>
      </w:pPr>
      <w:r>
        <w:t xml:space="preserve">Education</w:t>
      </w:r>
    </w:p>
    <w:bookmarkStart w:id="25" w:name="msc-in-statistics"/>
    <w:p>
      <w:pPr>
        <w:pStyle w:val="Heading3"/>
      </w:pPr>
      <w:r>
        <w:t xml:space="preserve">MSc in Statistics</w:t>
      </w:r>
    </w:p>
    <w:p>
      <w:pPr>
        <w:pStyle w:val="FirstParagraph"/>
      </w:pPr>
      <w:r>
        <w:rPr>
          <w:bCs/>
          <w:b/>
        </w:rPr>
        <w:t xml:space="preserve">University of London, UK</w:t>
      </w:r>
    </w:p>
    <w:p>
      <w:pPr>
        <w:pStyle w:val="BodyText"/>
      </w:pPr>
      <w:r>
        <w:rPr>
          <w:iCs/>
          <w:i/>
        </w:rPr>
        <w:t xml:space="preserve">2012 – 2014</w:t>
      </w:r>
    </w:p>
    <w:p>
      <w:pPr>
        <w:numPr>
          <w:ilvl w:val="0"/>
          <w:numId w:val="1004"/>
        </w:numPr>
        <w:pStyle w:val="Compact"/>
      </w:pPr>
      <w:r>
        <w:t xml:space="preserve">Graduated with distinction, specializing in applied statistics and data science.</w:t>
      </w:r>
    </w:p>
    <w:p>
      <w:pPr>
        <w:numPr>
          <w:ilvl w:val="0"/>
          <w:numId w:val="1004"/>
        </w:numPr>
        <w:pStyle w:val="Compact"/>
      </w:pPr>
      <w:r>
        <w:t xml:space="preserve">Conducted research on time-series analysis for economic forecasting, published in a peer-reviewed journal.</w:t>
      </w:r>
    </w:p>
    <w:bookmarkEnd w:id="25"/>
    <w:bookmarkStart w:id="26" w:name="bsc-in-mathematics"/>
    <w:p>
      <w:pPr>
        <w:pStyle w:val="Heading3"/>
      </w:pPr>
      <w:r>
        <w:t xml:space="preserve">BSc in Mathematics</w:t>
      </w:r>
    </w:p>
    <w:p>
      <w:pPr>
        <w:pStyle w:val="FirstParagraph"/>
      </w:pPr>
      <w:r>
        <w:rPr>
          <w:bCs/>
          <w:b/>
        </w:rPr>
        <w:t xml:space="preserve">American University of Sharjah, UAE</w:t>
      </w:r>
    </w:p>
    <w:p>
      <w:pPr>
        <w:pStyle w:val="BodyText"/>
      </w:pPr>
      <w:r>
        <w:rPr>
          <w:iCs/>
          <w:i/>
        </w:rPr>
        <w:t xml:space="preserve">2009 – 2012</w:t>
      </w:r>
    </w:p>
    <w:bookmarkEnd w:id="26"/>
    <w:bookmarkEnd w:id="27"/>
    <w:bookmarkStart w:id="28" w:name="skills"/>
    <w:p>
      <w:pPr>
        <w:pStyle w:val="Heading2"/>
      </w:pPr>
      <w:r>
        <w:t xml:space="preserve">Skills</w:t>
      </w:r>
    </w:p>
    <w:p>
      <w:pPr>
        <w:numPr>
          <w:ilvl w:val="0"/>
          <w:numId w:val="1005"/>
        </w:numPr>
        <w:pStyle w:val="Compact"/>
      </w:pPr>
      <w:r>
        <w:rPr>
          <w:bCs/>
          <w:b/>
        </w:rPr>
        <w:t xml:space="preserve">Data Analysis Tools:</w:t>
      </w:r>
      <w:r>
        <w:t xml:space="preserve"> </w:t>
      </w:r>
      <w:r>
        <w:t xml:space="preserve">R, Python, SPSS, SQL, Excel</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Statistical Techniques:</w:t>
      </w:r>
      <w:r>
        <w:t xml:space="preserve"> </w:t>
      </w:r>
      <w:r>
        <w:t xml:space="preserve">Regression analysis, hypothesis testing, clustering algorithms</w:t>
      </w:r>
    </w:p>
    <w:p>
      <w:pPr>
        <w:numPr>
          <w:ilvl w:val="0"/>
          <w:numId w:val="1005"/>
        </w:numPr>
        <w:pStyle w:val="Compact"/>
      </w:pPr>
      <w:r>
        <w:rPr>
          <w:bCs/>
          <w:b/>
        </w:rPr>
        <w:t xml:space="preserve">Dubai Market Knowledge:</w:t>
      </w:r>
      <w:r>
        <w:t xml:space="preserve"> </w:t>
      </w:r>
      <w:r>
        <w:t xml:space="preserve">Familiarity with UAE economic indicators, real estate trends, and healthcare data frameworks.</w:t>
      </w:r>
    </w:p>
    <w:p>
      <w:pPr>
        <w:numPr>
          <w:ilvl w:val="0"/>
          <w:numId w:val="1005"/>
        </w:numPr>
        <w:pStyle w:val="Compact"/>
      </w:pPr>
      <w:r>
        <w:rPr>
          <w:bCs/>
          <w:b/>
        </w:rPr>
        <w:t xml:space="preserve">Languages:</w:t>
      </w:r>
      <w:r>
        <w:t xml:space="preserve"> </w:t>
      </w:r>
      <w:r>
        <w:t xml:space="preserve">English (fluent), Arabic (fluent), French (basic)</w:t>
      </w:r>
    </w:p>
    <w:bookmarkEnd w:id="28"/>
    <w:bookmarkStart w:id="29" w:name="certifications"/>
    <w:p>
      <w:pPr>
        <w:pStyle w:val="Heading2"/>
      </w:pPr>
      <w:r>
        <w:t xml:space="preserve">Certifications</w:t>
      </w:r>
    </w:p>
    <w:p>
      <w:pPr>
        <w:numPr>
          <w:ilvl w:val="0"/>
          <w:numId w:val="1006"/>
        </w:numPr>
        <w:pStyle w:val="Compact"/>
      </w:pPr>
      <w:r>
        <w:t xml:space="preserve">Certified Data Scientist (CDS) – Udemy, 2018</w:t>
      </w:r>
    </w:p>
    <w:p>
      <w:pPr>
        <w:numPr>
          <w:ilvl w:val="0"/>
          <w:numId w:val="1006"/>
        </w:numPr>
        <w:pStyle w:val="Compact"/>
      </w:pPr>
      <w:r>
        <w:t xml:space="preserve">Google Analytics Certification – Google, 2017</w:t>
      </w:r>
    </w:p>
    <w:p>
      <w:pPr>
        <w:numPr>
          <w:ilvl w:val="0"/>
          <w:numId w:val="1006"/>
        </w:numPr>
        <w:pStyle w:val="Compact"/>
      </w:pPr>
      <w:r>
        <w:t xml:space="preserve">SAS Certified Base Programmer – SAS Institute, 2016</w:t>
      </w:r>
    </w:p>
    <w:bookmarkEnd w:id="29"/>
    <w:bookmarkStart w:id="30" w:name="projects"/>
    <w:p>
      <w:pPr>
        <w:pStyle w:val="Heading2"/>
      </w:pPr>
      <w:r>
        <w:t xml:space="preserve">Projects</w:t>
      </w:r>
    </w:p>
    <w:p>
      <w:pPr>
        <w:pStyle w:val="FirstParagraph"/>
      </w:pPr>
      <w:r>
        <w:rPr>
          <w:bCs/>
          <w:b/>
        </w:rPr>
        <w:t xml:space="preserve">Smart Dubai Economic Forecasting Model (2021)</w:t>
      </w:r>
    </w:p>
    <w:p>
      <w:pPr>
        <w:pStyle w:val="BodyText"/>
      </w:pPr>
      <w:r>
        <w:t xml:space="preserve">Developed a machine learning model to predict economic growth in Dubai using historical data and external factors like global oil prices. The model was integrated into the city's strategic planning framework, enabling more accurate budget allocations.</w:t>
      </w:r>
    </w:p>
    <w:p>
      <w:pPr>
        <w:pStyle w:val="BodyText"/>
      </w:pPr>
      <w:r>
        <w:rPr>
          <w:bCs/>
          <w:b/>
        </w:rPr>
        <w:t xml:space="preserve">Healthcare Accessibility Survey (2018)</w:t>
      </w:r>
    </w:p>
    <w:p>
      <w:pPr>
        <w:pStyle w:val="BodyText"/>
      </w:pPr>
      <w:r>
        <w:t xml:space="preserve">Lead a team of 5 statisticians to design and analyze a nationwide survey on healthcare access in the UAE. The findings were used to advocate for policy changes in rural areas, improving service distribution.</w:t>
      </w:r>
    </w:p>
    <w:bookmarkEnd w:id="30"/>
    <w:bookmarkStart w:id="31" w:name="professional-affiliations"/>
    <w:p>
      <w:pPr>
        <w:pStyle w:val="Heading2"/>
      </w:pPr>
      <w:r>
        <w:t xml:space="preserve">Professional Affiliations</w:t>
      </w:r>
    </w:p>
    <w:p>
      <w:pPr>
        <w:numPr>
          <w:ilvl w:val="0"/>
          <w:numId w:val="1007"/>
        </w:numPr>
        <w:pStyle w:val="Compact"/>
      </w:pPr>
      <w:r>
        <w:t xml:space="preserve">Member, UAE Statisticians Association (2017 – Present)</w:t>
      </w:r>
    </w:p>
    <w:p>
      <w:pPr>
        <w:numPr>
          <w:ilvl w:val="0"/>
          <w:numId w:val="1007"/>
        </w:numPr>
        <w:pStyle w:val="Compact"/>
      </w:pPr>
      <w:r>
        <w:t xml:space="preserve">Volunteer, Data for Good Initiative, Dubai (2019 – 2021)</w:t>
      </w:r>
    </w:p>
    <w:bookmarkEnd w:id="31"/>
    <w:p>
      <w:pPr>
        <w:pStyle w:val="FirstParagraph"/>
      </w:pPr>
      <w:r>
        <w:rPr>
          <w:bCs/>
          <w:b/>
        </w:rPr>
        <w:t xml:space="preserve">Contact:</w:t>
      </w:r>
      <w:r>
        <w:t xml:space="preserve"> </w:t>
      </w:r>
      <w:r>
        <w:t xml:space="preserve">ahmad.almaktoum@example.com | +971 55 123 4567 | Dubai, UAE</w:t>
      </w:r>
    </w:p>
    <w:p>
      <w:pPr>
        <w:pStyle w:val="BodyText"/>
      </w:pPr>
      <w:r>
        <w:rPr>
          <w:iCs/>
          <w:i/>
        </w:rPr>
        <w:t xml:space="preserve">LinkedIn:</w:t>
      </w:r>
      <w:r>
        <w:t xml:space="preserve"> </w:t>
      </w:r>
      <w:r>
        <w:t xml:space="preserve">linkedin.com/in/ahmadalmaktoum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Resume - United Arab Emirates Dubai</dc:title>
  <dc:creator/>
  <dc:language>en</dc:language>
  <cp:keywords/>
  <dcterms:created xsi:type="dcterms:W3CDTF">2026-07-23T09:45:30Z</dcterms:created>
  <dcterms:modified xsi:type="dcterms:W3CDTF">2026-07-23T09:45:30Z</dcterms:modified>
</cp:coreProperties>
</file>

<file path=docProps/custom.xml><?xml version="1.0" encoding="utf-8"?>
<Properties xmlns="http://schemas.openxmlformats.org/officeDocument/2006/custom-properties" xmlns:vt="http://schemas.openxmlformats.org/officeDocument/2006/docPropsVTypes"/>
</file>