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maria.lopez.surgeon@gmail.com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Surgeon with over 10 years of expertise in general and minimally invasive surgery, dedicated to providing high-quality care to patients in Argentina Córdoba. A graduate of the Universidad Nacional de Córdoba, I am committed to advancing surgical techniques and fostering collaboration within the medical community. My practice is rooted in integrity, precision, and a deep understanding of the unique healthcare needs of Córdoba’s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</w:t>
      </w:r>
      <w:r>
        <w:br/>
      </w:r>
      <w:r>
        <w:t xml:space="preserve">Doctor of Medicine (MD), 2008–2013</w:t>
      </w:r>
      <w:r>
        <w:br/>
      </w:r>
      <w:r>
        <w:t xml:space="preserve">- Dean’s List, 2011–2013</w:t>
      </w:r>
      <w:r>
        <w:br/>
      </w:r>
      <w:r>
        <w:t xml:space="preserve">- Thesis: "Innovative Approaches to Laparoscopic Cholecystectomy in Rural Argentina"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Surgeon, Hospital Regional de Córdoba</w:t>
      </w:r>
      <w:r>
        <w:br/>
      </w:r>
      <w:r>
        <w:t xml:space="preserve">Córdoba, Argentina | January 2018 – Present</w:t>
      </w:r>
      <w:r>
        <w:br/>
      </w:r>
      <w:r>
        <w:t xml:space="preserve">- Led a team of 15 surgeons and residents in performing over 2,000 complex surgical procedures annually.</w:t>
      </w:r>
      <w:r>
        <w:br/>
      </w:r>
      <w:r>
        <w:t xml:space="preserve">- Introduced advanced laparoscopic techniques to reduce patient recovery times by 30% in the region.</w:t>
      </w:r>
      <w:r>
        <w:br/>
      </w:r>
      <w:r>
        <w:t xml:space="preserve">- Collaborated with local health authorities to improve access to emergency surgery for underserved communities in Córdoba.</w:t>
      </w:r>
      <w:r>
        <w:br/>
      </w:r>
      <w:r>
        <w:t xml:space="preserve">- Mentored medical students from Universidad Nacional de Córdoba, emphasizing ethical practice and cultural competence.</w:t>
      </w:r>
    </w:p>
    <w:p>
      <w:pPr>
        <w:pStyle w:val="BodyText"/>
      </w:pPr>
      <w:r>
        <w:rPr>
          <w:bCs/>
          <w:b/>
        </w:rPr>
        <w:t xml:space="preserve">Resident Surgeon, Hospital Sanatorio del Río</w:t>
      </w:r>
      <w:r>
        <w:br/>
      </w:r>
      <w:r>
        <w:t xml:space="preserve">Córdoba, Argentina | June 2013 – December 2017</w:t>
      </w:r>
      <w:r>
        <w:br/>
      </w:r>
      <w:r>
        <w:t xml:space="preserve">- Gained hands-on experience in trauma surgery, orthopedic procedures, and oncological interventions.</w:t>
      </w:r>
      <w:r>
        <w:br/>
      </w:r>
      <w:r>
        <w:t xml:space="preserve">- Participated in national surgical conferences in Argentina, presenting research on post-operative care innovations.</w:t>
      </w:r>
      <w:r>
        <w:br/>
      </w:r>
      <w:r>
        <w:t xml:space="preserve">- Authored a case study on the application of robotics in abdominal surgeries, published by the Colegio de Cirujanos de Córdoba.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Surgeon, Colegio Argentino de Cirugía (CAC)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General Surgery, Argentina Ministry of Health</w:t>
      </w:r>
      <w:r>
        <w:t xml:space="preserve"> </w:t>
      </w:r>
      <w:r>
        <w:t xml:space="preserve">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BLS and ACLS Provider, American Heart Association</w:t>
      </w:r>
      <w:r>
        <w:t xml:space="preserve"> </w:t>
      </w:r>
      <w:r>
        <w:t xml:space="preserve">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Surgery, Universidad de Buenos Aires (UBA)</w:t>
      </w:r>
      <w:r>
        <w:t xml:space="preserve"> </w:t>
      </w:r>
      <w:r>
        <w:t xml:space="preserve">– 2020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laparoscopic and robotic surgical techniques</w:t>
      </w:r>
    </w:p>
    <w:p>
      <w:pPr>
        <w:numPr>
          <w:ilvl w:val="0"/>
          <w:numId w:val="1002"/>
        </w:numPr>
        <w:pStyle w:val="Compact"/>
      </w:pPr>
      <w:r>
        <w:t xml:space="preserve">Emergency trauma surgery and critical care management</w:t>
      </w:r>
    </w:p>
    <w:p>
      <w:pPr>
        <w:numPr>
          <w:ilvl w:val="0"/>
          <w:numId w:val="1002"/>
        </w:numPr>
        <w:pStyle w:val="Compact"/>
      </w:pPr>
      <w:r>
        <w:t xml:space="preserve">Strong command of Spanish (native) and English (fluent)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medical teams</w:t>
      </w:r>
    </w:p>
    <w:p>
      <w:pPr>
        <w:numPr>
          <w:ilvl w:val="0"/>
          <w:numId w:val="1002"/>
        </w:numPr>
        <w:pStyle w:val="Compact"/>
      </w:pPr>
      <w:r>
        <w:t xml:space="preserve">Clinical research and publication experience in Argentine medical journals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Surgeon, Clinica de Salud Comunitaria del Sur</w:t>
      </w:r>
      <w:r>
        <w:br/>
      </w:r>
      <w:r>
        <w:t xml:space="preserve">Córdoba, Argentina | 2019–Present</w:t>
      </w:r>
      <w:r>
        <w:br/>
      </w:r>
      <w:r>
        <w:t xml:space="preserve">- Provided free surgical consultations and minor procedures to low-income patients in rural areas.</w:t>
      </w:r>
      <w:r>
        <w:br/>
      </w:r>
      <w:r>
        <w:t xml:space="preserve">- Organized monthly health fairs in collaboration with local NGOs to raise awareness about preventive care.</w:t>
      </w:r>
    </w:p>
    <w:p>
      <w:pPr>
        <w:pStyle w:val="BodyText"/>
      </w:pPr>
      <w:r>
        <w:rPr>
          <w:bCs/>
          <w:b/>
        </w:rPr>
        <w:t xml:space="preserve">Member, Colegio de Cirujanos de Córdoba</w:t>
      </w:r>
      <w:r>
        <w:br/>
      </w:r>
      <w:r>
        <w:t xml:space="preserve">- Active participant in regional surgery conferences and workshops.</w:t>
      </w:r>
      <w:r>
        <w:br/>
      </w:r>
      <w:r>
        <w:t xml:space="preserve">- Coordinated a 2022 initiative to standardize surgical protocols across public hospitals in the province.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"Laparoscopic Techniques in Rural Argentina: A Case Study," *Revista de Cirugía Argentina*, 2019.</w:t>
      </w:r>
    </w:p>
    <w:p>
      <w:pPr>
        <w:numPr>
          <w:ilvl w:val="0"/>
          <w:numId w:val="1003"/>
        </w:numPr>
        <w:pStyle w:val="Compact"/>
      </w:pPr>
      <w:r>
        <w:t xml:space="preserve">"Minimally Invasive Surgery for Colorectal Cancer: A Comparative Analysis," *Journal of Surgical Innovation*, 2021.</w:t>
      </w:r>
    </w:p>
    <w:p>
      <w:pPr>
        <w:numPr>
          <w:ilvl w:val="0"/>
          <w:numId w:val="1003"/>
        </w:numPr>
        <w:pStyle w:val="Compact"/>
      </w:pPr>
      <w:r>
        <w:t xml:space="preserve">Co-author of a white paper on surgical safety standards, adopted by the Ministry of Health in Córdoba.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Spanish (native), English (fluent), Portuguese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at maria.lopez.surgeon@gmail.com.</w:t>
      </w:r>
    </w:p>
    <w:p>
      <w:pPr>
        <w:pStyle w:val="BodyText"/>
      </w:pPr>
      <w:r>
        <w:t xml:space="preserve">This resume is tailored for a Surgeon position in Argentina Córdoba, emphasizing local expertise and professional contributions to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Argentina Córdoba</dc:title>
  <dc:creator/>
  <dc:language>en</dc:language>
  <cp:keywords/>
  <dcterms:created xsi:type="dcterms:W3CDTF">2026-07-21T03:00:05Z</dcterms:created>
  <dcterms:modified xsi:type="dcterms:W3CDTF">2026-07-21T03:00:05Z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