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Surgeon</w:t>
      </w:r>
      <w:r>
        <w:t xml:space="preserve"> </w:t>
      </w:r>
      <w:r>
        <w:t xml:space="preserve">in</w:t>
      </w:r>
      <w:r>
        <w:t xml:space="preserve"> </w:t>
      </w:r>
      <w:r>
        <w:t xml:space="preserve">Colombia</w:t>
      </w:r>
      <w:r>
        <w:t xml:space="preserve"> </w:t>
      </w:r>
      <w:r>
        <w:t xml:space="preserve">Medellín</w:t>
      </w:r>
    </w:p>
    <w:bookmarkStart w:id="36" w:name="john-doe-md"/>
    <w:p>
      <w:pPr>
        <w:pStyle w:val="Heading1"/>
      </w:pPr>
      <w:r>
        <w:t xml:space="preserve">John Doe, MD</w:t>
      </w:r>
    </w:p>
    <w:p>
      <w:pPr>
        <w:pStyle w:val="FirstParagraph"/>
      </w:pPr>
      <w:r>
        <w:rPr>
          <w:bCs/>
          <w:b/>
        </w:rPr>
        <w:t xml:space="preserve">Surgeon | Colombia Medellín | Professional Resume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Phone:</w:t>
      </w:r>
      <w:r>
        <w:t xml:space="preserve"> </w:t>
      </w:r>
      <w:r>
        <w:t xml:space="preserve">+57 300 123 4567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johndoe.surgeon@gmail.com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Calle 123, Medellín, Antioquia, Colombia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compassionate surgeon with over 15 years of experience in the medical field, specializing in general and minimally invasive surgery. A graduate of the Universidad Nacional de Colombia (Bogotá), I have dedicated my career to providing exceptional surgical care to patients across Colombia Medellín. My work is rooted in a commitment to excellence, innovation, and patient-centered outcomes. With a focus on advanced surgical techniques, leadership in clinical settings, and contributions to medical research, I aim to uphold the highest standards of care in one of Colombia’s most dynamic healthcare hubs.</w:t>
      </w:r>
    </w:p>
    <w:p>
      <w:r>
        <w:pict>
          <v:rect style="width:0;height:1.5pt" o:hralign="center" o:hrstd="t" o:hr="t"/>
        </w:pic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a214e2c19197a4da62ef6bbb6576a0b070d9972"/>
    <w:p>
      <w:pPr>
        <w:pStyle w:val="Heading3"/>
      </w:pPr>
      <w:r>
        <w:t xml:space="preserve">Chief Surgeon | Hospital Universitario de Antioquia (HUA), Medellín, Colombia</w:t>
      </w:r>
    </w:p>
    <w:p>
      <w:pPr>
        <w:pStyle w:val="FirstParagraph"/>
      </w:pPr>
      <w:r>
        <w:rPr>
          <w:bCs/>
          <w:b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 a multidisciplinary team of 25+ medical professionals, overseeing surgical procedures for over 1,500 patients annually.</w:t>
      </w:r>
    </w:p>
    <w:p>
      <w:pPr>
        <w:numPr>
          <w:ilvl w:val="0"/>
          <w:numId w:val="1001"/>
        </w:numPr>
        <w:pStyle w:val="Compact"/>
      </w:pPr>
      <w:r>
        <w:t xml:space="preserve">Specialized in complex abdominal surgeries, including bariatric and gastrointestinal interventions. Achieved a 98% patient satisfaction rate in post-operative care.</w:t>
      </w:r>
    </w:p>
    <w:p>
      <w:pPr>
        <w:numPr>
          <w:ilvl w:val="0"/>
          <w:numId w:val="1001"/>
        </w:numPr>
        <w:pStyle w:val="Compact"/>
      </w:pPr>
      <w:r>
        <w:t xml:space="preserve">Implemented evidence-based protocols to reduce hospital readmission rates by 20% within two years, aligning with Colombia’s national healthcare standards.</w:t>
      </w:r>
    </w:p>
    <w:p>
      <w:pPr>
        <w:numPr>
          <w:ilvl w:val="0"/>
          <w:numId w:val="1001"/>
        </w:numPr>
        <w:pStyle w:val="Compact"/>
      </w:pPr>
      <w:r>
        <w:t xml:space="preserve">Collaborated with the Universidad de Antioquia on research projects focused on surgical outcomes in low-resource settings, published in *Revista Colombiana de Cirugía*.</w:t>
      </w:r>
    </w:p>
    <w:bookmarkEnd w:id="22"/>
    <w:bookmarkStart w:id="23" w:name="X2b4a051bb9aaac6f20faa9af6de5f961ce61584"/>
    <w:p>
      <w:pPr>
        <w:pStyle w:val="Heading3"/>
      </w:pPr>
      <w:r>
        <w:t xml:space="preserve">General Surgeon | Clínica del Country, Medellín, Colombia</w:t>
      </w:r>
    </w:p>
    <w:p>
      <w:pPr>
        <w:pStyle w:val="FirstParagraph"/>
      </w:pPr>
      <w:r>
        <w:rPr>
          <w:bCs/>
          <w:b/>
        </w:rPr>
        <w:t xml:space="preserve">August 2014 – December 2017</w:t>
      </w:r>
    </w:p>
    <w:p>
      <w:pPr>
        <w:numPr>
          <w:ilvl w:val="0"/>
          <w:numId w:val="1002"/>
        </w:numPr>
        <w:pStyle w:val="Compact"/>
      </w:pPr>
      <w:r>
        <w:t xml:space="preserve">Provided surgical care for a diverse patient population, including trauma, oncology, and pediatric cases.</w:t>
      </w:r>
    </w:p>
    <w:p>
      <w:pPr>
        <w:numPr>
          <w:ilvl w:val="0"/>
          <w:numId w:val="1002"/>
        </w:numPr>
        <w:pStyle w:val="Compact"/>
      </w:pPr>
      <w:r>
        <w:t xml:space="preserve">Developed and maintained a robust electronic medical records system to streamline pre- and post-operative workflows.</w:t>
      </w:r>
    </w:p>
    <w:p>
      <w:pPr>
        <w:numPr>
          <w:ilvl w:val="0"/>
          <w:numId w:val="1002"/>
        </w:numPr>
        <w:pStyle w:val="Compact"/>
      </w:pPr>
      <w:r>
        <w:t xml:space="preserve">Trained 10+ junior surgeons in laparoscopic techniques, contributing to the hospital’s recognition as a regional surgical training center.</w:t>
      </w:r>
    </w:p>
    <w:bookmarkEnd w:id="23"/>
    <w:bookmarkStart w:id="24" w:name="X6c4090e8643c4a0a5eb29021a8549856c0e2237"/>
    <w:p>
      <w:pPr>
        <w:pStyle w:val="Heading3"/>
      </w:pPr>
      <w:r>
        <w:t xml:space="preserve">Resident Surgeon | Instituto de Salud del Valle, Medellín, Colombia</w:t>
      </w:r>
    </w:p>
    <w:p>
      <w:pPr>
        <w:pStyle w:val="FirstParagraph"/>
      </w:pPr>
      <w:r>
        <w:rPr>
          <w:bCs/>
          <w:b/>
        </w:rPr>
        <w:t xml:space="preserve">July 2010 – July 2014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emergency trauma surgery, oncology, and reconstructive procedures.</w:t>
      </w:r>
    </w:p>
    <w:p>
      <w:pPr>
        <w:numPr>
          <w:ilvl w:val="0"/>
          <w:numId w:val="1003"/>
        </w:numPr>
        <w:pStyle w:val="Compact"/>
      </w:pPr>
      <w:r>
        <w:t xml:space="preserve">Published a case study on innovative approaches to hernia repair in the *Revista Chilena de Cirugía*, highlighting techniques applicable to Colombia’s public health system.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0e9239a12a32b6309c50c77602888d67411ce02"/>
    <w:p>
      <w:pPr>
        <w:pStyle w:val="Heading3"/>
      </w:pPr>
      <w:r>
        <w:t xml:space="preserve">Médico Cirujano | Universidad Nacional de Colombia, Bogotá, Colombia</w:t>
      </w:r>
    </w:p>
    <w:p>
      <w:pPr>
        <w:pStyle w:val="FirstParagraph"/>
      </w:pPr>
      <w:r>
        <w:rPr>
          <w:bCs/>
          <w:b/>
        </w:rPr>
        <w:t xml:space="preserve">Graduated: 2010</w:t>
      </w:r>
    </w:p>
    <w:p>
      <w:pPr>
        <w:numPr>
          <w:ilvl w:val="0"/>
          <w:numId w:val="1004"/>
        </w:numPr>
        <w:pStyle w:val="Compact"/>
      </w:pPr>
      <w:r>
        <w:t xml:space="preserve">Cum laude honors in surgical anatomy and clinical pathology.</w:t>
      </w:r>
    </w:p>
    <w:p>
      <w:pPr>
        <w:numPr>
          <w:ilvl w:val="0"/>
          <w:numId w:val="1004"/>
        </w:numPr>
        <w:pStyle w:val="Compact"/>
      </w:pPr>
      <w:r>
        <w:t xml:space="preserve">Research focused on surgical innovations in rural healthcare settings across Colombia.</w:t>
      </w:r>
    </w:p>
    <w:bookmarkEnd w:id="26"/>
    <w:bookmarkStart w:id="27" w:name="X231a1d8b8f06d250d7754a638388e05540f9e05"/>
    <w:p>
      <w:pPr>
        <w:pStyle w:val="Heading3"/>
      </w:pPr>
      <w:r>
        <w:t xml:space="preserve">Fellowship in Minimally Invasive Surgery | Universidad de los Andes, Bogotá, Colombia</w:t>
      </w:r>
    </w:p>
    <w:p>
      <w:pPr>
        <w:pStyle w:val="FirstParagraph"/>
      </w:pPr>
      <w:r>
        <w:rPr>
          <w:bCs/>
          <w:b/>
        </w:rPr>
        <w:t xml:space="preserve">Completed: 2015</w:t>
      </w:r>
    </w:p>
    <w:p>
      <w:pPr>
        <w:numPr>
          <w:ilvl w:val="0"/>
          <w:numId w:val="1005"/>
        </w:numPr>
        <w:pStyle w:val="Compact"/>
      </w:pPr>
      <w:r>
        <w:t xml:space="preserve">Specialized in laparoscopic and robotic-assisted surgeries.</w:t>
      </w:r>
    </w:p>
    <w:p>
      <w:pPr>
        <w:numPr>
          <w:ilvl w:val="0"/>
          <w:numId w:val="1005"/>
        </w:numPr>
        <w:pStyle w:val="Compact"/>
      </w:pPr>
      <w:r>
        <w:t xml:space="preserve">Contributed to the development of a training program for surgeons in Medellín’s public hospitals.</w:t>
      </w:r>
    </w:p>
    <w:p>
      <w:r>
        <w:pict>
          <v:rect style="width:0;height:1.5pt" o:hralign="center" o:hrstd="t" o:hr="t"/>
        </w:pict>
      </w:r>
    </w:p>
    <w:bookmarkEnd w:id="27"/>
    <w:bookmarkEnd w:id="28"/>
    <w:bookmarkStart w:id="29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Certificado de Especialista en Cirugía General | Consejo Colombiano de Cirugía (COC) – 2013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Board Certification in Advanced Surgical Techniques | Colegio Médico de Antioquia – 2018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CPR &amp; Advanced Trauma Life Support (ATLS) Certification | American Heart Association – 2020</w:t>
      </w:r>
    </w:p>
    <w:p>
      <w:r>
        <w:pict>
          <v:rect style="width:0;height:1.5pt" o:hralign="center" o:hrstd="t" o:hr="t"/>
        </w:pict>
      </w:r>
    </w:p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t xml:space="preserve">Expert in general, laparoscopic, and bariatric surgery.</w:t>
      </w:r>
    </w:p>
    <w:p>
      <w:pPr>
        <w:numPr>
          <w:ilvl w:val="0"/>
          <w:numId w:val="1007"/>
        </w:numPr>
        <w:pStyle w:val="Compact"/>
      </w:pPr>
      <w:r>
        <w:t xml:space="preserve">Proficient in surgical robotics (da Vinci System) and advanced imaging technologies.</w:t>
      </w:r>
    </w:p>
    <w:p>
      <w:pPr>
        <w:numPr>
          <w:ilvl w:val="0"/>
          <w:numId w:val="1007"/>
        </w:numPr>
        <w:pStyle w:val="Compact"/>
      </w:pPr>
      <w:r>
        <w:t xml:space="preserve">Strong leadership and team management abilities, with experience leading surgical teams in high-pressure environments.</w:t>
      </w:r>
    </w:p>
    <w:p>
      <w:pPr>
        <w:numPr>
          <w:ilvl w:val="0"/>
          <w:numId w:val="1007"/>
        </w:numPr>
        <w:pStyle w:val="Compact"/>
      </w:pPr>
      <w:r>
        <w:t xml:space="preserve">Fluent in Spanish and English; intermediate knowledge of Portuguese (relevant for cross-border medical collaborations).</w:t>
      </w:r>
    </w:p>
    <w:p>
      <w:r>
        <w:pict>
          <v:rect style="width:0;height:1.5pt" o:hralign="center" o:hrstd="t" o:hr="t"/>
        </w:pic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Colombian Society of Surgery (SCC) – Member since 2015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American College of Surgeons (ACS) – International Affiliate Member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Medellín Surgical Association – Founding Member and Past President (2019–2021)</w:t>
      </w:r>
    </w:p>
    <w:p>
      <w:r>
        <w:pict>
          <v:rect style="width:0;height:1.5pt" o:hralign="center" o:hrstd="t" o:hr="t"/>
        </w:pict>
      </w:r>
    </w:p>
    <w:bookmarkEnd w:id="31"/>
    <w:bookmarkStart w:id="33" w:name="community-voluntary-work"/>
    <w:p>
      <w:pPr>
        <w:pStyle w:val="Heading2"/>
      </w:pPr>
      <w:r>
        <w:t xml:space="preserve">Community &amp; Voluntary Work</w:t>
      </w:r>
    </w:p>
    <w:bookmarkStart w:id="32" w:name="X2aaa5335c7bb35cdc5ac9982c00fcce21803bee"/>
    <w:p>
      <w:pPr>
        <w:pStyle w:val="Heading3"/>
      </w:pPr>
      <w:r>
        <w:t xml:space="preserve">Clinica de Salud Comunitaria | Medellín, Colombia</w:t>
      </w:r>
    </w:p>
    <w:p>
      <w:pPr>
        <w:pStyle w:val="FirstParagraph"/>
      </w:pPr>
      <w:r>
        <w:rPr>
          <w:bCs/>
          <w:b/>
        </w:rPr>
        <w:t xml:space="preserve">Volunteer Surgeon | 2016–Present</w:t>
      </w:r>
    </w:p>
    <w:p>
      <w:pPr>
        <w:numPr>
          <w:ilvl w:val="0"/>
          <w:numId w:val="1009"/>
        </w:numPr>
        <w:pStyle w:val="Compact"/>
      </w:pPr>
      <w:r>
        <w:t xml:space="preserve">Provided free surgical care to underprivileged communities in Medellín’s outskirts.</w:t>
      </w:r>
    </w:p>
    <w:p>
      <w:pPr>
        <w:numPr>
          <w:ilvl w:val="0"/>
          <w:numId w:val="1009"/>
        </w:numPr>
        <w:pStyle w:val="Compact"/>
      </w:pPr>
      <w:r>
        <w:t xml:space="preserve">Organized workshops on preventive surgery and wound care for local healthcare workers.</w:t>
      </w:r>
    </w:p>
    <w:p>
      <w:r>
        <w:pict>
          <v:rect style="width:0;height:1.5pt" o:hralign="center" o:hrstd="t" o:hr="t"/>
        </w:pict>
      </w:r>
    </w:p>
    <w:bookmarkEnd w:id="32"/>
    <w:bookmarkEnd w:id="33"/>
    <w:bookmarkStart w:id="34" w:name="publications-research"/>
    <w:p>
      <w:pPr>
        <w:pStyle w:val="Heading2"/>
      </w:pPr>
      <w:r>
        <w:t xml:space="preserve">Publications &amp; Research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"Innovative Laparoscopic Techniques for Hernia Repair in Low-Resource Settings" – Revista Colombiana de Cirugía, 2019.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"Impact of Robotic Surgery on Post-Operative Recovery Times: A Medellín-Based Study" – Journal of Surgical Innovations, 2021.</w:t>
      </w:r>
    </w:p>
    <w:p>
      <w:r>
        <w:pict>
          <v:rect style="width:0;height:1.5pt" o:hralign="center" o:hrstd="t" o:hr="t"/>
        </w:pic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johndoe.surgeon@gmail.com or +57 300 123 4567.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Surgeon in Colombia Medellín</dc:title>
  <dc:creator/>
  <dc:language>en</dc:language>
  <cp:keywords/>
  <dcterms:created xsi:type="dcterms:W3CDTF">2026-07-23T10:49:55Z</dcterms:created>
  <dcterms:modified xsi:type="dcterms:W3CDTF">2026-07-23T10:49:55Z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