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-surgeon-in-egypt-cairo"/>
    <w:p>
      <w:pPr>
        <w:pStyle w:val="Heading1"/>
      </w:pPr>
      <w:r>
        <w:t xml:space="preserve">Resume: Surgeon in Egypt Cairo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ahmedelsayed.surgeon@example.com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 | Postal Code: 11511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providing exceptional surgical care in Egypt Cairo. Specializing in general surgery, orthopedic procedures, and minimally invasive techniques, I am committed to delivering patient-centered outcomes while adhering to the highest standards of medical ethics. My expertise is rooted in a strong academic foundation from leading institutions in Cairo and a passion for advancing surgical practices tailored to the unique healthcare needs of Egypt's population. With a focus on innovation, education, and community service, I strive to contribute meaningfully to the medical landscape of Egypt Cairo.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Cairo University Faculty of Medicine</w:t>
      </w:r>
      <w:r>
        <w:t xml:space="preserve">, Cairo, Egypt</w:t>
      </w:r>
      <w:r>
        <w:br/>
      </w:r>
      <w:r>
        <w:t xml:space="preserve">MD (Doctor of Medicine) - 2005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Al-Azhar University College of Medicine</w:t>
      </w:r>
      <w:r>
        <w:t xml:space="preserve">, Cairo, Egypt</w:t>
      </w:r>
      <w:r>
        <w:br/>
      </w:r>
      <w:r>
        <w:t xml:space="preserve">Fellowship in Advanced Surgical Techniques - 2010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Surgery (EBS)</w:t>
      </w:r>
      <w:r>
        <w:t xml:space="preserve">, European Union</w:t>
      </w:r>
      <w:r>
        <w:br/>
      </w:r>
      <w:r>
        <w:t xml:space="preserve">Certification in Surgical Specialization - 2013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surgeon"/>
    <w:p>
      <w:pPr>
        <w:pStyle w:val="Heading3"/>
      </w:pPr>
      <w:r>
        <w:rPr>
          <w:bCs/>
          <w:b/>
        </w:rPr>
        <w:t xml:space="preserve">Lead Surgeon</w:t>
      </w:r>
    </w:p>
    <w:p>
      <w:pPr>
        <w:pStyle w:val="FirstParagraph"/>
      </w:pPr>
      <w:r>
        <w:rPr>
          <w:iCs/>
          <w:i/>
        </w:rPr>
        <w:t xml:space="preserve">Cairo University Hospital, Cairo, Egypt | 2018 - Present</w:t>
      </w:r>
    </w:p>
    <w:p>
      <w:pPr>
        <w:numPr>
          <w:ilvl w:val="0"/>
          <w:numId w:val="1002"/>
        </w:numPr>
        <w:pStyle w:val="Compact"/>
      </w:pPr>
      <w:r>
        <w:t xml:space="preserve">Overseeing a team of 15 surgical residents and junior surgeons, providing mentorship and hands-on training in complex procedures.</w:t>
      </w:r>
    </w:p>
    <w:p>
      <w:pPr>
        <w:numPr>
          <w:ilvl w:val="0"/>
          <w:numId w:val="1002"/>
        </w:numPr>
        <w:pStyle w:val="Compact"/>
      </w:pPr>
      <w:r>
        <w:t xml:space="preserve">Performing over 500 surgeries annually, including abdominal surgeries, trauma interventions, and orthopedic reconstructions.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implement evidence-based protocols for postoperative care and patient recovery.</w:t>
      </w:r>
    </w:p>
    <w:p>
      <w:pPr>
        <w:numPr>
          <w:ilvl w:val="0"/>
          <w:numId w:val="1002"/>
        </w:numPr>
        <w:pStyle w:val="Compact"/>
      </w:pPr>
      <w:r>
        <w:t xml:space="preserve">Participating in medical research focused on improving surgical outcomes in Egypt Cairo’s diverse patient population.</w:t>
      </w:r>
    </w:p>
    <w:bookmarkEnd w:id="23"/>
    <w:bookmarkStart w:id="24" w:name="surgical-fellow"/>
    <w:p>
      <w:pPr>
        <w:pStyle w:val="Heading3"/>
      </w:pPr>
      <w:r>
        <w:rPr>
          <w:bCs/>
          <w:b/>
        </w:rPr>
        <w:t xml:space="preserve">Surgical Fellow</w:t>
      </w:r>
    </w:p>
    <w:p>
      <w:pPr>
        <w:pStyle w:val="FirstParagraph"/>
      </w:pPr>
      <w:r>
        <w:rPr>
          <w:iCs/>
          <w:i/>
        </w:rPr>
        <w:t xml:space="preserve">Al-Azhar University Hospital, Cairo, Egypt | 2010 - 2018</w:t>
      </w:r>
    </w:p>
    <w:p>
      <w:pPr>
        <w:numPr>
          <w:ilvl w:val="0"/>
          <w:numId w:val="1003"/>
        </w:numPr>
        <w:pStyle w:val="Compact"/>
      </w:pPr>
      <w:r>
        <w:t xml:space="preserve">Conducting advanced surgical procedures in general and orthopedic surgery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specialized trauma care unit in Cairo, reducing patient wait times by 30%.</w:t>
      </w:r>
    </w:p>
    <w:p>
      <w:pPr>
        <w:numPr>
          <w:ilvl w:val="0"/>
          <w:numId w:val="1003"/>
        </w:numPr>
        <w:pStyle w:val="Compact"/>
      </w:pPr>
      <w:r>
        <w:t xml:space="preserve">Presenting case studies at regional medical conferences, including the Egyptian Surgical Association Symposium (2015).</w:t>
      </w:r>
    </w:p>
    <w:p>
      <w:pPr>
        <w:numPr>
          <w:ilvl w:val="0"/>
          <w:numId w:val="1003"/>
        </w:numPr>
        <w:pStyle w:val="Compact"/>
      </w:pPr>
      <w:r>
        <w:t xml:space="preserve">Training local healthcare professionals in minimally invasive techniques to enhance surgical efficiency in Egypt Cairo.</w:t>
      </w:r>
    </w:p>
    <w:bookmarkEnd w:id="24"/>
    <w:bookmarkStart w:id="25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Mohamed Mahmoud General Hospital, Cairo, Egypt | 2008 - 2010</w:t>
      </w:r>
    </w:p>
    <w:p>
      <w:pPr>
        <w:numPr>
          <w:ilvl w:val="0"/>
          <w:numId w:val="1004"/>
        </w:numPr>
        <w:pStyle w:val="Compact"/>
      </w:pPr>
      <w:r>
        <w:t xml:space="preserve">Assisting in over 1,200 surgical procedures, including emergency surgeries and elective operations.</w:t>
      </w:r>
    </w:p>
    <w:p>
      <w:pPr>
        <w:numPr>
          <w:ilvl w:val="0"/>
          <w:numId w:val="1004"/>
        </w:numPr>
        <w:pStyle w:val="Compact"/>
      </w:pPr>
      <w:r>
        <w:t xml:space="preserve">Implementing quality control measures to ensure compliance with Egyptian medical regulations and international standards.</w:t>
      </w:r>
    </w:p>
    <w:p>
      <w:pPr>
        <w:numPr>
          <w:ilvl w:val="0"/>
          <w:numId w:val="1004"/>
        </w:numPr>
        <w:pStyle w:val="Compact"/>
      </w:pPr>
      <w:r>
        <w:t xml:space="preserve">Collaborating with community health programs to improve access to surgical care in underserved areas of Cairo.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orthopedic surgery, trauma management, laparoscopic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suturing techniques, robotic-assisted surgery (da Vinci system), surgical endoscopy.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systems, medical imaging software (PACS), surgical planning tools.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Egyptian Board of Surgery Certification</w:t>
      </w:r>
      <w:r>
        <w:t xml:space="preserve"> </w:t>
      </w:r>
      <w:r>
        <w:t xml:space="preserve">- 2015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Surgeons (ACS) Advanced Trauma Life Support (ATLS) Course</w:t>
      </w:r>
      <w:r>
        <w:t xml:space="preserve"> </w:t>
      </w:r>
      <w:r>
        <w:t xml:space="preserve">- 2017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ACLS Certification (American Heart Association)</w:t>
      </w:r>
      <w:r>
        <w:t xml:space="preserve"> </w:t>
      </w:r>
      <w:r>
        <w:t xml:space="preserve">- 2020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Surgical Association (ESA)</w:t>
      </w:r>
      <w:r>
        <w:t xml:space="preserve"> </w:t>
      </w:r>
      <w:r>
        <w:t xml:space="preserve">-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Surgery (ISS)</w:t>
      </w:r>
      <w:r>
        <w:t xml:space="preserve"> </w:t>
      </w:r>
      <w:r>
        <w:t xml:space="preserve">-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Medical Council</w:t>
      </w:r>
      <w:r>
        <w:t xml:space="preserve"> </w:t>
      </w:r>
      <w:r>
        <w:t xml:space="preserve">- Licensed Surgeon since 2007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"Innovative Approaches to Trauma Care in Egypt Cairo: A Case Study" - Published in the *Journal of Egyptian Surgery* (2019).</w:t>
      </w:r>
    </w:p>
    <w:p>
      <w:pPr>
        <w:numPr>
          <w:ilvl w:val="0"/>
          <w:numId w:val="1008"/>
        </w:numPr>
        <w:pStyle w:val="Compact"/>
      </w:pPr>
      <w:r>
        <w:t xml:space="preserve">"Minimally Invasive Techniques for Orthopedic Surgeries: A Comparative Analysis" - Presented at the 12th International Conference on Surgical Innovation (2021).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postoperative infection control in Cairo hospitals, featured in *The Lancet* (2022).</w:t>
      </w:r>
    </w:p>
    <w:bookmarkEnd w:id="30"/>
    <w:bookmarkStart w:id="31" w:name="community-and-voluntary-work"/>
    <w:p>
      <w:pPr>
        <w:pStyle w:val="Heading2"/>
      </w:pPr>
      <w:r>
        <w:t xml:space="preserve">Community and Voluntary Work</w:t>
      </w:r>
    </w:p>
    <w:p>
      <w:pPr>
        <w:numPr>
          <w:ilvl w:val="0"/>
          <w:numId w:val="1009"/>
        </w:numPr>
        <w:pStyle w:val="Compact"/>
      </w:pPr>
      <w:r>
        <w:t xml:space="preserve">Volunteered at the Cairo Free Medical Clinics, providing surgical consultations to low-income patients.</w:t>
      </w:r>
    </w:p>
    <w:p>
      <w:pPr>
        <w:numPr>
          <w:ilvl w:val="0"/>
          <w:numId w:val="1009"/>
        </w:numPr>
        <w:pStyle w:val="Compact"/>
      </w:pPr>
      <w:r>
        <w:t xml:space="preserve">Organized annual health awareness campaigns in collaboration with local NGOs to promote preventive surgery and early diagnosis in Egypt Cairo.</w:t>
      </w:r>
    </w:p>
    <w:p>
      <w:pPr>
        <w:numPr>
          <w:ilvl w:val="0"/>
          <w:numId w:val="1009"/>
        </w:numPr>
        <w:pStyle w:val="Compact"/>
      </w:pPr>
      <w:r>
        <w:t xml:space="preserve">Served as a guest speaker at medical seminars for students and professionals across Egypt, emphasizing the importance of ethical surgical practice.</w:t>
      </w:r>
    </w:p>
    <w:bookmarkEnd w:id="31"/>
    <w:bookmarkStart w:id="32" w:name="special-notes-surgeon-in-egypt-cairo"/>
    <w:p>
      <w:pPr>
        <w:pStyle w:val="Heading2"/>
      </w:pPr>
      <w:r>
        <w:t xml:space="preserve">Special Notes: Surgeon in Egypt Cairo</w:t>
      </w:r>
    </w:p>
    <w:p>
      <w:pPr>
        <w:pStyle w:val="FirstParagraph"/>
      </w:pPr>
      <w:r>
        <w:t xml:space="preserve">As a Surgeon in Egypt Cairo, I am deeply committed to addressing the unique challenges of the region’s healthcare system. My work is driven by a dedication to improving access to quality surgical care, particularly for underserved communities. By leveraging my expertise in both traditional and modern surgical techniques, I aim to contribute to the growth of Cairo’s medical infrastructure and set new benchmarks for excellence in surgery within Egypt.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Egypt Cairo</dc:title>
  <dc:creator/>
  <dc:language>en</dc:language>
  <cp:keywords/>
  <dcterms:created xsi:type="dcterms:W3CDTF">2026-07-20T08:22:08Z</dcterms:created>
  <dcterms:modified xsi:type="dcterms:W3CDTF">2026-07-20T08:22:08Z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